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284512" w14:textId="00E6DDF5" w:rsidR="00D73953" w:rsidRPr="00380104" w:rsidRDefault="00A811C8">
      <w:pPr>
        <w:spacing w:afterLines="50" w:after="156"/>
        <w:jc w:val="center"/>
        <w:rPr>
          <w:rFonts w:ascii="方正小标宋简体" w:eastAsia="方正小标宋简体"/>
          <w:sz w:val="32"/>
          <w:szCs w:val="32"/>
        </w:rPr>
      </w:pPr>
      <w:r w:rsidRPr="00380104">
        <w:rPr>
          <w:rFonts w:ascii="方正小标宋简体" w:eastAsia="方正小标宋简体" w:hint="eastAsia"/>
          <w:sz w:val="32"/>
          <w:szCs w:val="32"/>
        </w:rPr>
        <w:t>资源勘查工程18-5创新团支部</w:t>
      </w:r>
      <w:r w:rsidR="00380104" w:rsidRPr="00380104">
        <w:rPr>
          <w:rFonts w:ascii="方正小标宋简体" w:eastAsia="方正小标宋简体" w:hint="eastAsia"/>
          <w:sz w:val="32"/>
          <w:szCs w:val="32"/>
        </w:rPr>
        <w:t>对标定级总结</w:t>
      </w:r>
    </w:p>
    <w:p w14:paraId="11EEA925" w14:textId="77777777" w:rsidR="00D73953" w:rsidRPr="0023049E" w:rsidRDefault="0087597F">
      <w:pPr>
        <w:pStyle w:val="2"/>
        <w:spacing w:before="0" w:after="0" w:line="560" w:lineRule="exact"/>
        <w:rPr>
          <w:rFonts w:asciiTheme="majorEastAsia" w:eastAsiaTheme="majorEastAsia" w:hAnsiTheme="majorEastAsia" w:cstheme="majorEastAsia"/>
          <w:bCs w:val="0"/>
          <w:sz w:val="24"/>
          <w:szCs w:val="24"/>
        </w:rPr>
      </w:pPr>
      <w:bookmarkStart w:id="0" w:name="_Toc233078699"/>
      <w:r w:rsidRPr="0023049E">
        <w:rPr>
          <w:rFonts w:asciiTheme="majorEastAsia" w:eastAsiaTheme="majorEastAsia" w:hAnsiTheme="majorEastAsia" w:cstheme="majorEastAsia" w:hint="eastAsia"/>
          <w:bCs w:val="0"/>
          <w:sz w:val="24"/>
          <w:szCs w:val="24"/>
        </w:rPr>
        <w:t>一、基本情况</w:t>
      </w:r>
    </w:p>
    <w:p w14:paraId="019368D8" w14:textId="30DBCFE6" w:rsidR="00A811C8" w:rsidRPr="0023049E" w:rsidRDefault="00380104" w:rsidP="006911C7">
      <w:pPr>
        <w:pStyle w:val="2"/>
        <w:spacing w:before="0" w:after="0" w:line="560" w:lineRule="exact"/>
        <w:ind w:firstLineChars="200" w:firstLine="480"/>
        <w:rPr>
          <w:rFonts w:asciiTheme="majorEastAsia" w:eastAsiaTheme="majorEastAsia" w:hAnsiTheme="majorEastAsia" w:cstheme="majorEastAsia"/>
          <w:b w:val="0"/>
          <w:bCs w:val="0"/>
          <w:sz w:val="24"/>
          <w:szCs w:val="24"/>
        </w:rPr>
      </w:pPr>
      <w:r w:rsidRPr="00380104">
        <w:rPr>
          <w:rFonts w:ascii="仿宋" w:eastAsia="仿宋" w:hAnsi="仿宋" w:hint="eastAsia"/>
          <w:b w:val="0"/>
          <w:bCs w:val="0"/>
          <w:sz w:val="24"/>
        </w:rPr>
        <w:t>中国石油大学（北京）地球科学学院资源勘查工程18-5创新团支部成立于2018年9月8日，三年来累计获评北京市五四红旗团支部、</w:t>
      </w:r>
      <w:r>
        <w:rPr>
          <w:rFonts w:ascii="仿宋" w:eastAsia="仿宋" w:hAnsi="仿宋" w:hint="eastAsia"/>
          <w:b w:val="0"/>
          <w:bCs w:val="0"/>
          <w:sz w:val="24"/>
        </w:rPr>
        <w:t>北京市先锋杯优秀基层团支部、</w:t>
      </w:r>
      <w:r w:rsidRPr="00380104">
        <w:rPr>
          <w:rFonts w:ascii="仿宋" w:eastAsia="仿宋" w:hAnsi="仿宋" w:hint="eastAsia"/>
          <w:b w:val="0"/>
          <w:bCs w:val="0"/>
          <w:sz w:val="24"/>
        </w:rPr>
        <w:t>北京市先进班集体、北京高校“我的班级我的家”优秀班集体、校活力团支部、校红旗团支部（2次）、校十佳班集体等省级荣誉4项、校级荣誉6项。现有支部成员共26名，其中正式党员4名、预备党员5名。自成立以来紧紧围绕增强政治性、先进性、群众性，直面突出问题，采取有力措施，敢于攻坚克难，注重夯实群团工作基层基础。始终坚持以校、院团委为中心，持续深化思想政治引领工作，坚持以“培养担当民族复兴大任、有创新能力的、在地质工程及相关领域能适应全球未来发展的拔尖领军人物”为支部理念，抓住当下、传承根脉、面向未来，以激情和理想不懈追梦，以奋斗和奉献勇于圆梦，为民族复兴铺路架桥，争做担当民族复兴大任的时代新人。</w:t>
      </w:r>
    </w:p>
    <w:p w14:paraId="2A673C5B" w14:textId="2AF999FF" w:rsidR="004238FF" w:rsidRPr="004238FF" w:rsidRDefault="0087597F" w:rsidP="004238FF">
      <w:pPr>
        <w:pStyle w:val="2"/>
        <w:numPr>
          <w:ilvl w:val="0"/>
          <w:numId w:val="1"/>
        </w:numPr>
        <w:spacing w:before="0" w:after="0" w:line="560" w:lineRule="exact"/>
        <w:rPr>
          <w:rFonts w:asciiTheme="majorEastAsia" w:eastAsiaTheme="majorEastAsia" w:hAnsiTheme="majorEastAsia" w:cstheme="majorEastAsia"/>
          <w:bCs w:val="0"/>
          <w:sz w:val="24"/>
          <w:szCs w:val="24"/>
        </w:rPr>
      </w:pPr>
      <w:r w:rsidRPr="0023049E">
        <w:rPr>
          <w:rFonts w:asciiTheme="majorEastAsia" w:eastAsiaTheme="majorEastAsia" w:hAnsiTheme="majorEastAsia" w:cstheme="majorEastAsia" w:hint="eastAsia"/>
          <w:bCs w:val="0"/>
          <w:sz w:val="24"/>
          <w:szCs w:val="24"/>
        </w:rPr>
        <w:t>考核指标完成情况</w:t>
      </w:r>
    </w:p>
    <w:p w14:paraId="2EE055A2" w14:textId="0B54AC59" w:rsidR="004238FF" w:rsidRPr="004238FF" w:rsidRDefault="004238FF" w:rsidP="004238FF">
      <w:pPr>
        <w:numPr>
          <w:ilvl w:val="0"/>
          <w:numId w:val="2"/>
        </w:num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班子建设</w:t>
      </w:r>
    </w:p>
    <w:p w14:paraId="176A532B" w14:textId="605392D3" w:rsidR="00E97370" w:rsidRDefault="00BE4B65" w:rsidP="00443089">
      <w:pPr>
        <w:pStyle w:val="aa"/>
        <w:numPr>
          <w:ilvl w:val="0"/>
          <w:numId w:val="25"/>
        </w:numPr>
        <w:tabs>
          <w:tab w:val="left" w:pos="312"/>
        </w:tabs>
        <w:spacing w:line="360" w:lineRule="auto"/>
        <w:ind w:firstLineChars="0"/>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班子配备齐整</w:t>
      </w:r>
      <w:r w:rsidR="0087597F" w:rsidRPr="00443089">
        <w:rPr>
          <w:rFonts w:asciiTheme="majorEastAsia" w:eastAsiaTheme="majorEastAsia" w:hAnsiTheme="majorEastAsia" w:cstheme="majorEastAsia" w:hint="eastAsia"/>
          <w:b/>
          <w:bCs/>
          <w:sz w:val="24"/>
        </w:rPr>
        <w:t>（自评分</w:t>
      </w:r>
      <w:r w:rsidR="004B424B">
        <w:rPr>
          <w:rFonts w:asciiTheme="majorEastAsia" w:eastAsiaTheme="majorEastAsia" w:hAnsiTheme="majorEastAsia" w:cstheme="majorEastAsia"/>
          <w:b/>
          <w:bCs/>
          <w:sz w:val="24"/>
        </w:rPr>
        <w:t>4</w:t>
      </w:r>
      <w:r w:rsidR="0087597F" w:rsidRPr="00443089">
        <w:rPr>
          <w:rFonts w:asciiTheme="majorEastAsia" w:eastAsiaTheme="majorEastAsia" w:hAnsiTheme="majorEastAsia" w:cstheme="majorEastAsia" w:hint="eastAsia"/>
          <w:b/>
          <w:bCs/>
          <w:sz w:val="24"/>
        </w:rPr>
        <w:t>分）</w:t>
      </w:r>
    </w:p>
    <w:p w14:paraId="278A5066" w14:textId="04358BFA" w:rsidR="00BE4B65" w:rsidRDefault="00BE4B65" w:rsidP="000D0F0A">
      <w:pPr>
        <w:tabs>
          <w:tab w:val="left" w:pos="312"/>
        </w:tabs>
        <w:spacing w:line="360" w:lineRule="auto"/>
        <w:ind w:firstLineChars="200" w:firstLine="480"/>
        <w:rPr>
          <w:rFonts w:ascii="仿宋" w:eastAsia="仿宋" w:hAnsi="仿宋"/>
          <w:sz w:val="24"/>
        </w:rPr>
      </w:pPr>
      <w:r w:rsidRPr="00BE4B65">
        <w:rPr>
          <w:rFonts w:ascii="仿宋" w:eastAsia="仿宋" w:hAnsi="仿宋" w:hint="eastAsia"/>
          <w:sz w:val="24"/>
        </w:rPr>
        <w:t>书记</w:t>
      </w:r>
      <w:r>
        <w:rPr>
          <w:rFonts w:ascii="仿宋" w:eastAsia="仿宋" w:hAnsi="仿宋" w:hint="eastAsia"/>
          <w:sz w:val="24"/>
        </w:rPr>
        <w:t>、</w:t>
      </w:r>
      <w:r w:rsidRPr="00BE4B65">
        <w:rPr>
          <w:rFonts w:ascii="仿宋" w:eastAsia="仿宋" w:hAnsi="仿宋" w:hint="eastAsia"/>
          <w:sz w:val="24"/>
        </w:rPr>
        <w:t>副书记、</w:t>
      </w:r>
      <w:r>
        <w:rPr>
          <w:rFonts w:ascii="仿宋" w:eastAsia="仿宋" w:hAnsi="仿宋" w:hint="eastAsia"/>
          <w:sz w:val="24"/>
        </w:rPr>
        <w:t>支部</w:t>
      </w:r>
      <w:r w:rsidRPr="00BE4B65">
        <w:rPr>
          <w:rFonts w:ascii="仿宋" w:eastAsia="仿宋" w:hAnsi="仿宋" w:hint="eastAsia"/>
          <w:sz w:val="24"/>
        </w:rPr>
        <w:t>委员</w:t>
      </w:r>
      <w:r w:rsidR="000D0F0A">
        <w:rPr>
          <w:rFonts w:ascii="仿宋" w:eastAsia="仿宋" w:hAnsi="仿宋" w:hint="eastAsia"/>
          <w:sz w:val="24"/>
        </w:rPr>
        <w:t>等</w:t>
      </w:r>
      <w:r w:rsidRPr="00BE4B65">
        <w:rPr>
          <w:rFonts w:ascii="仿宋" w:eastAsia="仿宋" w:hAnsi="仿宋" w:hint="eastAsia"/>
          <w:sz w:val="24"/>
        </w:rPr>
        <w:t>配备齐整，随缺随补，按期换届</w:t>
      </w:r>
      <w:r w:rsidR="000D0F0A">
        <w:rPr>
          <w:rFonts w:ascii="仿宋" w:eastAsia="仿宋" w:hAnsi="仿宋" w:hint="eastAsia"/>
          <w:sz w:val="24"/>
        </w:rPr>
        <w:t>。</w:t>
      </w:r>
      <w:r w:rsidR="00EA31F1" w:rsidRPr="00EA31F1">
        <w:rPr>
          <w:rFonts w:ascii="仿宋" w:eastAsia="仿宋" w:hAnsi="仿宋" w:hint="eastAsia"/>
          <w:sz w:val="24"/>
        </w:rPr>
        <w:t>202</w:t>
      </w:r>
      <w:r w:rsidR="00EA31F1">
        <w:rPr>
          <w:rFonts w:ascii="仿宋" w:eastAsia="仿宋" w:hAnsi="仿宋"/>
          <w:sz w:val="24"/>
        </w:rPr>
        <w:t>1</w:t>
      </w:r>
      <w:r w:rsidR="00EA31F1" w:rsidRPr="00EA31F1">
        <w:rPr>
          <w:rFonts w:ascii="仿宋" w:eastAsia="仿宋" w:hAnsi="仿宋" w:hint="eastAsia"/>
          <w:sz w:val="24"/>
        </w:rPr>
        <w:t>年9月12日，支部在团员大会中以公平公正公开为原则选举出新一学年的支部委员会，顺利完成换届工作，并上报上级团组织批准备案。</w:t>
      </w:r>
      <w:r w:rsidR="000D0F0A">
        <w:rPr>
          <w:rFonts w:ascii="仿宋" w:eastAsia="仿宋" w:hAnsi="仿宋" w:hint="eastAsia"/>
          <w:sz w:val="24"/>
        </w:rPr>
        <w:t>选举产生支部委员5人，</w:t>
      </w:r>
      <w:r w:rsidRPr="0023049E">
        <w:rPr>
          <w:rFonts w:ascii="仿宋" w:eastAsia="仿宋" w:hAnsi="仿宋" w:hint="eastAsia"/>
          <w:sz w:val="24"/>
        </w:rPr>
        <w:t>李阳阳为团支部书记、</w:t>
      </w:r>
      <w:r>
        <w:rPr>
          <w:rFonts w:ascii="仿宋" w:eastAsia="仿宋" w:hAnsi="仿宋" w:hint="eastAsia"/>
          <w:sz w:val="24"/>
        </w:rPr>
        <w:t>王静宜</w:t>
      </w:r>
      <w:r w:rsidRPr="0023049E">
        <w:rPr>
          <w:rFonts w:ascii="仿宋" w:eastAsia="仿宋" w:hAnsi="仿宋" w:hint="eastAsia"/>
          <w:sz w:val="24"/>
        </w:rPr>
        <w:t>为团支部副书记</w:t>
      </w:r>
      <w:r w:rsidRPr="0023049E">
        <w:rPr>
          <w:rFonts w:ascii="仿宋" w:eastAsia="仿宋" w:hAnsi="仿宋"/>
          <w:sz w:val="24"/>
        </w:rPr>
        <w:t>、曹世纪为组织委员、宋佳霖为宣传委员、戚宇婷为权益委员。</w:t>
      </w:r>
    </w:p>
    <w:p w14:paraId="4B62EADC" w14:textId="5798A0C5" w:rsidR="000D0F0A" w:rsidRDefault="00BE4B65" w:rsidP="000D0F0A">
      <w:pPr>
        <w:pStyle w:val="aa"/>
        <w:numPr>
          <w:ilvl w:val="0"/>
          <w:numId w:val="25"/>
        </w:numPr>
        <w:tabs>
          <w:tab w:val="left" w:pos="312"/>
        </w:tabs>
        <w:spacing w:line="360" w:lineRule="auto"/>
        <w:ind w:firstLineChars="0"/>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班子运转有序</w:t>
      </w:r>
      <w:r w:rsidRPr="00443089">
        <w:rPr>
          <w:rFonts w:asciiTheme="majorEastAsia" w:eastAsiaTheme="majorEastAsia" w:hAnsiTheme="majorEastAsia" w:cstheme="majorEastAsia" w:hint="eastAsia"/>
          <w:b/>
          <w:bCs/>
          <w:sz w:val="24"/>
        </w:rPr>
        <w:t>（自评分</w:t>
      </w:r>
      <w:r w:rsidR="004B424B">
        <w:rPr>
          <w:rFonts w:asciiTheme="majorEastAsia" w:eastAsiaTheme="majorEastAsia" w:hAnsiTheme="majorEastAsia" w:cstheme="majorEastAsia"/>
          <w:b/>
          <w:bCs/>
          <w:sz w:val="24"/>
        </w:rPr>
        <w:t>4</w:t>
      </w:r>
      <w:r w:rsidRPr="00443089">
        <w:rPr>
          <w:rFonts w:asciiTheme="majorEastAsia" w:eastAsiaTheme="majorEastAsia" w:hAnsiTheme="majorEastAsia" w:cstheme="majorEastAsia" w:hint="eastAsia"/>
          <w:b/>
          <w:bCs/>
          <w:sz w:val="24"/>
        </w:rPr>
        <w:t>分）</w:t>
      </w:r>
    </w:p>
    <w:p w14:paraId="3137837B" w14:textId="77292BB9" w:rsidR="00335299" w:rsidRDefault="00335299" w:rsidP="00335299">
      <w:pPr>
        <w:tabs>
          <w:tab w:val="left" w:pos="312"/>
        </w:tabs>
        <w:spacing w:line="360" w:lineRule="auto"/>
        <w:ind w:firstLineChars="200" w:firstLine="480"/>
        <w:rPr>
          <w:rFonts w:ascii="仿宋" w:eastAsia="仿宋" w:hAnsi="仿宋"/>
          <w:sz w:val="24"/>
        </w:rPr>
      </w:pPr>
      <w:r w:rsidRPr="00335299">
        <w:rPr>
          <w:rFonts w:ascii="仿宋" w:eastAsia="仿宋" w:hAnsi="仿宋" w:hint="eastAsia"/>
          <w:sz w:val="24"/>
        </w:rPr>
        <w:t>支部委员设置规范、分工明确，支委会运转正常</w:t>
      </w:r>
      <w:r>
        <w:rPr>
          <w:rFonts w:ascii="仿宋" w:eastAsia="仿宋" w:hAnsi="仿宋" w:hint="eastAsia"/>
          <w:sz w:val="24"/>
        </w:rPr>
        <w:t>，能积极响应校、院团委号召</w:t>
      </w:r>
      <w:r w:rsidR="00741068">
        <w:rPr>
          <w:rFonts w:ascii="仿宋" w:eastAsia="仿宋" w:hAnsi="仿宋" w:hint="eastAsia"/>
          <w:sz w:val="24"/>
        </w:rPr>
        <w:t>，发挥思想引领作用。支部书记</w:t>
      </w:r>
      <w:r w:rsidR="00741068" w:rsidRPr="00741068">
        <w:rPr>
          <w:rFonts w:ascii="仿宋" w:eastAsia="仿宋" w:hAnsi="仿宋" w:hint="eastAsia"/>
          <w:sz w:val="24"/>
        </w:rPr>
        <w:t>负责召集支部委员会和支部</w:t>
      </w:r>
      <w:r w:rsidR="00741068">
        <w:rPr>
          <w:rFonts w:ascii="仿宋" w:eastAsia="仿宋" w:hAnsi="仿宋" w:hint="eastAsia"/>
          <w:sz w:val="24"/>
        </w:rPr>
        <w:t>团员</w:t>
      </w:r>
      <w:r w:rsidR="00741068" w:rsidRPr="00741068">
        <w:rPr>
          <w:rFonts w:ascii="仿宋" w:eastAsia="仿宋" w:hAnsi="仿宋" w:hint="eastAsia"/>
          <w:sz w:val="24"/>
        </w:rPr>
        <w:t>大会；结合具体情况，认真传达、贯彻、执行党的路线、方针、政策和上级的决议、指示；研究安排支部工作，将支部工作中的重大问题，及时提交支委会和支部大会讨论决定</w:t>
      </w:r>
      <w:r w:rsidR="00741068">
        <w:rPr>
          <w:rFonts w:ascii="仿宋" w:eastAsia="仿宋" w:hAnsi="仿宋" w:hint="eastAsia"/>
          <w:sz w:val="24"/>
        </w:rPr>
        <w:t>；副支书协助支书开展进行各项工作；</w:t>
      </w:r>
      <w:r w:rsidR="00741068" w:rsidRPr="00741068">
        <w:rPr>
          <w:rFonts w:ascii="仿宋" w:eastAsia="仿宋" w:hAnsi="仿宋" w:hint="eastAsia"/>
          <w:sz w:val="24"/>
        </w:rPr>
        <w:t>组织委员分工负责</w:t>
      </w:r>
      <w:r w:rsidR="00741068">
        <w:rPr>
          <w:rFonts w:ascii="仿宋" w:eastAsia="仿宋" w:hAnsi="仿宋" w:hint="eastAsia"/>
          <w:sz w:val="24"/>
        </w:rPr>
        <w:t>团</w:t>
      </w:r>
      <w:r w:rsidR="00741068" w:rsidRPr="00741068">
        <w:rPr>
          <w:rFonts w:ascii="仿宋" w:eastAsia="仿宋" w:hAnsi="仿宋" w:hint="eastAsia"/>
          <w:sz w:val="24"/>
        </w:rPr>
        <w:t>支部的组织建设工作</w:t>
      </w:r>
      <w:r w:rsidR="00741068">
        <w:rPr>
          <w:rFonts w:ascii="仿宋" w:eastAsia="仿宋" w:hAnsi="仿宋" w:hint="eastAsia"/>
          <w:sz w:val="24"/>
        </w:rPr>
        <w:t>；</w:t>
      </w:r>
      <w:r w:rsidR="00741068" w:rsidRPr="00741068">
        <w:rPr>
          <w:rFonts w:ascii="仿宋" w:eastAsia="仿宋" w:hAnsi="仿宋" w:hint="eastAsia"/>
          <w:sz w:val="24"/>
        </w:rPr>
        <w:t>宣传委员分工负责</w:t>
      </w:r>
      <w:r w:rsidR="00741068">
        <w:rPr>
          <w:rFonts w:ascii="仿宋" w:eastAsia="仿宋" w:hAnsi="仿宋" w:hint="eastAsia"/>
          <w:sz w:val="24"/>
        </w:rPr>
        <w:t>团</w:t>
      </w:r>
      <w:r w:rsidR="00741068" w:rsidRPr="00741068">
        <w:rPr>
          <w:rFonts w:ascii="仿宋" w:eastAsia="仿宋" w:hAnsi="仿宋" w:hint="eastAsia"/>
          <w:sz w:val="24"/>
        </w:rPr>
        <w:t>支部的思想建设工作</w:t>
      </w:r>
      <w:r w:rsidR="00B903C0">
        <w:rPr>
          <w:rFonts w:ascii="仿宋" w:eastAsia="仿宋" w:hAnsi="仿宋" w:hint="eastAsia"/>
          <w:sz w:val="24"/>
        </w:rPr>
        <w:t>；权益委员分工负责团支部的团员权益工作。</w:t>
      </w:r>
    </w:p>
    <w:p w14:paraId="2FAF00B4" w14:textId="65D30C49" w:rsidR="00B903C0" w:rsidRDefault="00B903C0" w:rsidP="00B903C0">
      <w:pPr>
        <w:numPr>
          <w:ilvl w:val="0"/>
          <w:numId w:val="2"/>
        </w:num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lastRenderedPageBreak/>
        <w:t>团员管理</w:t>
      </w:r>
    </w:p>
    <w:p w14:paraId="32BB6F8B" w14:textId="1B36F766" w:rsidR="00B903C0" w:rsidRDefault="00B903C0" w:rsidP="00B903C0">
      <w:pPr>
        <w:pStyle w:val="aa"/>
        <w:numPr>
          <w:ilvl w:val="0"/>
          <w:numId w:val="30"/>
        </w:numPr>
        <w:tabs>
          <w:tab w:val="left" w:pos="312"/>
        </w:tabs>
        <w:spacing w:line="360" w:lineRule="auto"/>
        <w:ind w:firstLineChars="0"/>
        <w:rPr>
          <w:rFonts w:asciiTheme="majorEastAsia" w:eastAsiaTheme="majorEastAsia" w:hAnsiTheme="majorEastAsia" w:cstheme="majorEastAsia"/>
          <w:b/>
          <w:bCs/>
          <w:sz w:val="24"/>
        </w:rPr>
      </w:pPr>
      <w:r w:rsidRPr="00B903C0">
        <w:rPr>
          <w:rFonts w:asciiTheme="majorEastAsia" w:eastAsiaTheme="majorEastAsia" w:hAnsiTheme="majorEastAsia" w:cstheme="majorEastAsia" w:hint="eastAsia"/>
          <w:b/>
          <w:bCs/>
          <w:sz w:val="24"/>
        </w:rPr>
        <w:t>团员信息完整</w:t>
      </w:r>
      <w:r w:rsidRPr="00443089">
        <w:rPr>
          <w:rFonts w:asciiTheme="majorEastAsia" w:eastAsiaTheme="majorEastAsia" w:hAnsiTheme="majorEastAsia" w:cstheme="majorEastAsia" w:hint="eastAsia"/>
          <w:b/>
          <w:bCs/>
          <w:sz w:val="24"/>
        </w:rPr>
        <w:t>（自评分</w:t>
      </w:r>
      <w:r w:rsidR="004B424B">
        <w:rPr>
          <w:rFonts w:asciiTheme="majorEastAsia" w:eastAsiaTheme="majorEastAsia" w:hAnsiTheme="majorEastAsia" w:cstheme="majorEastAsia"/>
          <w:b/>
          <w:bCs/>
          <w:sz w:val="24"/>
        </w:rPr>
        <w:t>8</w:t>
      </w:r>
      <w:r w:rsidRPr="00443089">
        <w:rPr>
          <w:rFonts w:asciiTheme="majorEastAsia" w:eastAsiaTheme="majorEastAsia" w:hAnsiTheme="majorEastAsia" w:cstheme="majorEastAsia" w:hint="eastAsia"/>
          <w:b/>
          <w:bCs/>
          <w:sz w:val="24"/>
        </w:rPr>
        <w:t>分）</w:t>
      </w:r>
    </w:p>
    <w:p w14:paraId="5BB3017C" w14:textId="5506FFF8" w:rsidR="00B903C0" w:rsidRDefault="001F2F58" w:rsidP="00B903C0">
      <w:pPr>
        <w:tabs>
          <w:tab w:val="left" w:pos="312"/>
        </w:tabs>
        <w:spacing w:line="360" w:lineRule="auto"/>
        <w:ind w:firstLineChars="200" w:firstLine="480"/>
        <w:rPr>
          <w:rFonts w:ascii="仿宋" w:eastAsia="仿宋" w:hAnsi="仿宋"/>
          <w:sz w:val="24"/>
        </w:rPr>
      </w:pPr>
      <w:r w:rsidRPr="001F2F58">
        <w:rPr>
          <w:rFonts w:ascii="仿宋" w:eastAsia="仿宋" w:hAnsi="仿宋" w:hint="eastAsia"/>
          <w:sz w:val="24"/>
        </w:rPr>
        <w:t>团员底数清晰，团员信息完整，团员档案完备，能联系上。</w:t>
      </w:r>
    </w:p>
    <w:p w14:paraId="0896AA88" w14:textId="615EFDEE" w:rsidR="00DA2127" w:rsidRDefault="00DA2127" w:rsidP="00DA2127">
      <w:pPr>
        <w:tabs>
          <w:tab w:val="left" w:pos="312"/>
        </w:tabs>
        <w:spacing w:line="360" w:lineRule="auto"/>
        <w:jc w:val="center"/>
        <w:rPr>
          <w:rFonts w:ascii="仿宋" w:eastAsia="仿宋" w:hAnsi="仿宋" w:hint="eastAsia"/>
          <w:sz w:val="24"/>
        </w:rPr>
      </w:pPr>
      <w:r>
        <w:rPr>
          <w:rFonts w:ascii="仿宋" w:eastAsia="仿宋" w:hAnsi="仿宋" w:hint="eastAsia"/>
          <w:noProof/>
          <w:sz w:val="24"/>
        </w:rPr>
        <w:drawing>
          <wp:inline distT="0" distB="0" distL="0" distR="0" wp14:anchorId="0235730C" wp14:editId="699E8B65">
            <wp:extent cx="2129351" cy="1534092"/>
            <wp:effectExtent l="0" t="0" r="444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9739" cy="1541576"/>
                    </a:xfrm>
                    <a:prstGeom prst="rect">
                      <a:avLst/>
                    </a:prstGeom>
                    <a:noFill/>
                    <a:ln>
                      <a:noFill/>
                    </a:ln>
                  </pic:spPr>
                </pic:pic>
              </a:graphicData>
            </a:graphic>
          </wp:inline>
        </w:drawing>
      </w:r>
      <w:r>
        <w:rPr>
          <w:rFonts w:ascii="仿宋" w:eastAsia="仿宋" w:hAnsi="仿宋"/>
          <w:noProof/>
          <w:sz w:val="24"/>
        </w:rPr>
        <w:t xml:space="preserve"> </w:t>
      </w:r>
      <w:r>
        <w:rPr>
          <w:rFonts w:ascii="仿宋" w:eastAsia="仿宋" w:hAnsi="仿宋"/>
          <w:noProof/>
          <w:sz w:val="24"/>
        </w:rPr>
        <w:drawing>
          <wp:inline distT="0" distB="0" distL="0" distR="0" wp14:anchorId="14407EB0" wp14:editId="0948D6A5">
            <wp:extent cx="1996289" cy="1524455"/>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10507" cy="1535312"/>
                    </a:xfrm>
                    <a:prstGeom prst="rect">
                      <a:avLst/>
                    </a:prstGeom>
                    <a:noFill/>
                    <a:ln>
                      <a:noFill/>
                    </a:ln>
                  </pic:spPr>
                </pic:pic>
              </a:graphicData>
            </a:graphic>
          </wp:inline>
        </w:drawing>
      </w:r>
    </w:p>
    <w:p w14:paraId="3CB2359F" w14:textId="52046C83" w:rsidR="00B903C0" w:rsidRDefault="00B903C0" w:rsidP="00B903C0">
      <w:pPr>
        <w:pStyle w:val="aa"/>
        <w:numPr>
          <w:ilvl w:val="0"/>
          <w:numId w:val="30"/>
        </w:numPr>
        <w:tabs>
          <w:tab w:val="left" w:pos="312"/>
        </w:tabs>
        <w:spacing w:line="360" w:lineRule="auto"/>
        <w:ind w:firstLineChars="0"/>
        <w:rPr>
          <w:rFonts w:asciiTheme="majorEastAsia" w:eastAsiaTheme="majorEastAsia" w:hAnsiTheme="majorEastAsia" w:cstheme="majorEastAsia"/>
          <w:b/>
          <w:bCs/>
          <w:sz w:val="24"/>
        </w:rPr>
      </w:pPr>
      <w:r w:rsidRPr="00B903C0">
        <w:rPr>
          <w:rFonts w:asciiTheme="majorEastAsia" w:eastAsiaTheme="majorEastAsia" w:hAnsiTheme="majorEastAsia" w:cstheme="majorEastAsia" w:hint="eastAsia"/>
          <w:b/>
          <w:bCs/>
          <w:sz w:val="24"/>
        </w:rPr>
        <w:t>入团程序规范</w:t>
      </w:r>
      <w:r w:rsidRPr="00443089">
        <w:rPr>
          <w:rFonts w:asciiTheme="majorEastAsia" w:eastAsiaTheme="majorEastAsia" w:hAnsiTheme="majorEastAsia" w:cstheme="majorEastAsia" w:hint="eastAsia"/>
          <w:b/>
          <w:bCs/>
          <w:sz w:val="24"/>
        </w:rPr>
        <w:t>（自评分</w:t>
      </w:r>
      <w:r>
        <w:rPr>
          <w:rFonts w:asciiTheme="majorEastAsia" w:eastAsiaTheme="majorEastAsia" w:hAnsiTheme="majorEastAsia" w:cstheme="majorEastAsia"/>
          <w:b/>
          <w:bCs/>
          <w:sz w:val="24"/>
        </w:rPr>
        <w:t>10</w:t>
      </w:r>
      <w:r w:rsidRPr="00443089">
        <w:rPr>
          <w:rFonts w:asciiTheme="majorEastAsia" w:eastAsiaTheme="majorEastAsia" w:hAnsiTheme="majorEastAsia" w:cstheme="majorEastAsia" w:hint="eastAsia"/>
          <w:b/>
          <w:bCs/>
          <w:sz w:val="24"/>
        </w:rPr>
        <w:t>分）</w:t>
      </w:r>
    </w:p>
    <w:p w14:paraId="1AC96EF4" w14:textId="4B6CB4F0" w:rsidR="00B903C0" w:rsidRDefault="001F2F58" w:rsidP="00B903C0">
      <w:pPr>
        <w:tabs>
          <w:tab w:val="left" w:pos="312"/>
        </w:tabs>
        <w:spacing w:line="360" w:lineRule="auto"/>
        <w:ind w:firstLineChars="200" w:firstLine="480"/>
        <w:rPr>
          <w:rFonts w:ascii="仿宋" w:eastAsia="仿宋" w:hAnsi="仿宋"/>
          <w:sz w:val="24"/>
        </w:rPr>
      </w:pPr>
      <w:r w:rsidRPr="001F2F58">
        <w:rPr>
          <w:rFonts w:ascii="仿宋" w:eastAsia="仿宋" w:hAnsi="仿宋" w:hint="eastAsia"/>
          <w:sz w:val="24"/>
        </w:rPr>
        <w:t>支部内无群众，均为共青团员。</w:t>
      </w:r>
    </w:p>
    <w:p w14:paraId="1C077845" w14:textId="3E10F643" w:rsidR="00B903C0" w:rsidRDefault="00B903C0" w:rsidP="00B903C0">
      <w:pPr>
        <w:pStyle w:val="aa"/>
        <w:numPr>
          <w:ilvl w:val="0"/>
          <w:numId w:val="30"/>
        </w:numPr>
        <w:tabs>
          <w:tab w:val="left" w:pos="312"/>
        </w:tabs>
        <w:spacing w:line="360" w:lineRule="auto"/>
        <w:ind w:firstLineChars="0"/>
        <w:rPr>
          <w:rFonts w:asciiTheme="majorEastAsia" w:eastAsiaTheme="majorEastAsia" w:hAnsiTheme="majorEastAsia" w:cstheme="majorEastAsia"/>
          <w:b/>
          <w:bCs/>
          <w:sz w:val="24"/>
        </w:rPr>
      </w:pPr>
      <w:r w:rsidRPr="00B903C0">
        <w:rPr>
          <w:rFonts w:asciiTheme="majorEastAsia" w:eastAsiaTheme="majorEastAsia" w:hAnsiTheme="majorEastAsia" w:cstheme="majorEastAsia" w:hint="eastAsia"/>
          <w:b/>
          <w:bCs/>
          <w:sz w:val="24"/>
        </w:rPr>
        <w:t>基础团务规范</w:t>
      </w:r>
      <w:r w:rsidRPr="00443089">
        <w:rPr>
          <w:rFonts w:asciiTheme="majorEastAsia" w:eastAsiaTheme="majorEastAsia" w:hAnsiTheme="majorEastAsia" w:cstheme="majorEastAsia" w:hint="eastAsia"/>
          <w:b/>
          <w:bCs/>
          <w:sz w:val="24"/>
        </w:rPr>
        <w:t>（自评分</w:t>
      </w:r>
      <w:r w:rsidR="004D4497">
        <w:rPr>
          <w:rFonts w:asciiTheme="majorEastAsia" w:eastAsiaTheme="majorEastAsia" w:hAnsiTheme="majorEastAsia" w:cstheme="majorEastAsia"/>
          <w:b/>
          <w:bCs/>
          <w:sz w:val="24"/>
        </w:rPr>
        <w:t>5</w:t>
      </w:r>
      <w:r w:rsidRPr="00443089">
        <w:rPr>
          <w:rFonts w:asciiTheme="majorEastAsia" w:eastAsiaTheme="majorEastAsia" w:hAnsiTheme="majorEastAsia" w:cstheme="majorEastAsia" w:hint="eastAsia"/>
          <w:b/>
          <w:bCs/>
          <w:sz w:val="24"/>
        </w:rPr>
        <w:t>分）</w:t>
      </w:r>
    </w:p>
    <w:p w14:paraId="659DB69F" w14:textId="09A883A7" w:rsidR="00B903C0" w:rsidRPr="00B903C0" w:rsidRDefault="001F2F58" w:rsidP="00B903C0">
      <w:pPr>
        <w:tabs>
          <w:tab w:val="left" w:pos="312"/>
        </w:tabs>
        <w:spacing w:line="360" w:lineRule="auto"/>
        <w:ind w:firstLineChars="200" w:firstLine="480"/>
        <w:rPr>
          <w:rFonts w:ascii="仿宋" w:eastAsia="仿宋" w:hAnsi="仿宋"/>
          <w:sz w:val="24"/>
        </w:rPr>
      </w:pPr>
      <w:r>
        <w:rPr>
          <w:rFonts w:ascii="仿宋" w:eastAsia="仿宋" w:hAnsi="仿宋" w:hint="eastAsia"/>
          <w:sz w:val="24"/>
        </w:rPr>
        <w:t>支部非新生班，虽为毕业班，但</w:t>
      </w:r>
      <w:r w:rsidR="004D4497">
        <w:rPr>
          <w:rFonts w:ascii="仿宋" w:eastAsia="仿宋" w:hAnsi="仿宋" w:hint="eastAsia"/>
          <w:sz w:val="24"/>
        </w:rPr>
        <w:t>尚</w:t>
      </w:r>
      <w:r>
        <w:rPr>
          <w:rFonts w:ascii="仿宋" w:eastAsia="仿宋" w:hAnsi="仿宋" w:hint="eastAsia"/>
          <w:sz w:val="24"/>
        </w:rPr>
        <w:t>未涉及有</w:t>
      </w:r>
      <w:r w:rsidRPr="001F2F58">
        <w:rPr>
          <w:rFonts w:ascii="仿宋" w:eastAsia="仿宋" w:hAnsi="仿宋" w:hint="eastAsia"/>
          <w:sz w:val="24"/>
        </w:rPr>
        <w:t>团员组织关系</w:t>
      </w:r>
      <w:r>
        <w:rPr>
          <w:rFonts w:ascii="仿宋" w:eastAsia="仿宋" w:hAnsi="仿宋" w:hint="eastAsia"/>
          <w:sz w:val="24"/>
        </w:rPr>
        <w:t>转接</w:t>
      </w:r>
      <w:r w:rsidRPr="001F2F58">
        <w:rPr>
          <w:rFonts w:ascii="仿宋" w:eastAsia="仿宋" w:hAnsi="仿宋" w:hint="eastAsia"/>
          <w:sz w:val="24"/>
        </w:rPr>
        <w:t>；</w:t>
      </w:r>
      <w:r>
        <w:rPr>
          <w:rFonts w:ascii="仿宋" w:eastAsia="仿宋" w:hAnsi="仿宋" w:hint="eastAsia"/>
          <w:sz w:val="24"/>
        </w:rPr>
        <w:t>支部团员团费</w:t>
      </w:r>
      <w:r w:rsidRPr="001F2F58">
        <w:rPr>
          <w:rFonts w:ascii="仿宋" w:eastAsia="仿宋" w:hAnsi="仿宋" w:hint="eastAsia"/>
          <w:sz w:val="24"/>
        </w:rPr>
        <w:t>按时足额收缴</w:t>
      </w:r>
      <w:r>
        <w:rPr>
          <w:rFonts w:ascii="仿宋" w:eastAsia="仿宋" w:hAnsi="仿宋" w:hint="eastAsia"/>
          <w:sz w:val="24"/>
        </w:rPr>
        <w:t>、并</w:t>
      </w:r>
      <w:r w:rsidR="004D4497">
        <w:rPr>
          <w:rFonts w:ascii="仿宋" w:eastAsia="仿宋" w:hAnsi="仿宋" w:hint="eastAsia"/>
          <w:sz w:val="24"/>
        </w:rPr>
        <w:t>按时</w:t>
      </w:r>
      <w:r w:rsidRPr="001F2F58">
        <w:rPr>
          <w:rFonts w:ascii="仿宋" w:eastAsia="仿宋" w:hAnsi="仿宋" w:hint="eastAsia"/>
          <w:sz w:val="24"/>
        </w:rPr>
        <w:t>上缴团费。</w:t>
      </w:r>
    </w:p>
    <w:p w14:paraId="13A5CFD2" w14:textId="77777777" w:rsidR="001F2F58" w:rsidRDefault="001F2F58" w:rsidP="001F2F58">
      <w:pPr>
        <w:numPr>
          <w:ilvl w:val="0"/>
          <w:numId w:val="2"/>
        </w:num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组织生活</w:t>
      </w:r>
    </w:p>
    <w:p w14:paraId="17157FB5" w14:textId="7D16643F" w:rsidR="001F2F58" w:rsidRDefault="001F2F58" w:rsidP="001F2F58">
      <w:pPr>
        <w:pStyle w:val="aa"/>
        <w:numPr>
          <w:ilvl w:val="0"/>
          <w:numId w:val="31"/>
        </w:numPr>
        <w:tabs>
          <w:tab w:val="left" w:pos="312"/>
        </w:tabs>
        <w:spacing w:line="360" w:lineRule="auto"/>
        <w:ind w:firstLineChars="0"/>
        <w:rPr>
          <w:rFonts w:asciiTheme="majorEastAsia" w:eastAsiaTheme="majorEastAsia" w:hAnsiTheme="majorEastAsia" w:cstheme="majorEastAsia"/>
          <w:b/>
          <w:bCs/>
          <w:sz w:val="24"/>
        </w:rPr>
      </w:pPr>
      <w:r w:rsidRPr="001F2F58">
        <w:rPr>
          <w:rFonts w:asciiTheme="majorEastAsia" w:eastAsiaTheme="majorEastAsia" w:hAnsiTheme="majorEastAsia" w:cstheme="majorEastAsia" w:hint="eastAsia"/>
          <w:b/>
          <w:bCs/>
          <w:sz w:val="24"/>
        </w:rPr>
        <w:t>党史学习教育</w:t>
      </w:r>
      <w:r w:rsidRPr="00443089">
        <w:rPr>
          <w:rFonts w:asciiTheme="majorEastAsia" w:eastAsiaTheme="majorEastAsia" w:hAnsiTheme="majorEastAsia" w:cstheme="majorEastAsia" w:hint="eastAsia"/>
          <w:b/>
          <w:bCs/>
          <w:sz w:val="24"/>
        </w:rPr>
        <w:t>（自评分</w:t>
      </w:r>
      <w:r w:rsidR="004D4497">
        <w:rPr>
          <w:rFonts w:asciiTheme="majorEastAsia" w:eastAsiaTheme="majorEastAsia" w:hAnsiTheme="majorEastAsia" w:cstheme="majorEastAsia"/>
          <w:b/>
          <w:bCs/>
          <w:sz w:val="24"/>
        </w:rPr>
        <w:t>7</w:t>
      </w:r>
      <w:r w:rsidRPr="00443089">
        <w:rPr>
          <w:rFonts w:asciiTheme="majorEastAsia" w:eastAsiaTheme="majorEastAsia" w:hAnsiTheme="majorEastAsia" w:cstheme="majorEastAsia" w:hint="eastAsia"/>
          <w:b/>
          <w:bCs/>
          <w:sz w:val="24"/>
        </w:rPr>
        <w:t>分）</w:t>
      </w:r>
    </w:p>
    <w:p w14:paraId="3A0FC5A8" w14:textId="6DBDBAF2" w:rsidR="00DA2127" w:rsidRDefault="004D4497" w:rsidP="00DA2127">
      <w:pPr>
        <w:tabs>
          <w:tab w:val="left" w:pos="312"/>
        </w:tabs>
        <w:spacing w:line="360" w:lineRule="auto"/>
        <w:ind w:firstLineChars="200" w:firstLine="480"/>
        <w:rPr>
          <w:rFonts w:ascii="仿宋" w:eastAsia="仿宋" w:hAnsi="仿宋"/>
          <w:sz w:val="24"/>
        </w:rPr>
      </w:pPr>
      <w:r w:rsidRPr="004D4497">
        <w:rPr>
          <w:rFonts w:ascii="仿宋" w:eastAsia="仿宋" w:hAnsi="仿宋" w:hint="eastAsia"/>
          <w:sz w:val="24"/>
        </w:rPr>
        <w:t>按照“学党史、强信念、跟党走”党史学习教育安排，组织专题学习会、主题团日等学习活动</w:t>
      </w:r>
      <w:r>
        <w:rPr>
          <w:rFonts w:ascii="仿宋" w:eastAsia="仿宋" w:hAnsi="仿宋" w:hint="eastAsia"/>
          <w:sz w:val="24"/>
        </w:rPr>
        <w:t>累计4次，团员参与学习完成率达1</w:t>
      </w:r>
      <w:r>
        <w:rPr>
          <w:rFonts w:ascii="仿宋" w:eastAsia="仿宋" w:hAnsi="仿宋"/>
          <w:sz w:val="24"/>
        </w:rPr>
        <w:t>00%</w:t>
      </w:r>
      <w:r>
        <w:rPr>
          <w:rFonts w:ascii="仿宋" w:eastAsia="仿宋" w:hAnsi="仿宋" w:hint="eastAsia"/>
          <w:sz w:val="24"/>
        </w:rPr>
        <w:t>。</w:t>
      </w:r>
    </w:p>
    <w:p w14:paraId="0FD09D7B" w14:textId="633B7919" w:rsidR="00C42237" w:rsidRDefault="00C42237" w:rsidP="00C42237">
      <w:pPr>
        <w:tabs>
          <w:tab w:val="left" w:pos="312"/>
        </w:tabs>
        <w:spacing w:line="360" w:lineRule="auto"/>
        <w:ind w:firstLine="480"/>
        <w:jc w:val="center"/>
        <w:rPr>
          <w:rFonts w:ascii="仿宋" w:eastAsia="仿宋" w:hAnsi="仿宋"/>
          <w:noProof/>
          <w:sz w:val="24"/>
        </w:rPr>
      </w:pPr>
      <w:r>
        <w:rPr>
          <w:rFonts w:ascii="仿宋" w:eastAsia="仿宋" w:hAnsi="仿宋"/>
          <w:noProof/>
          <w:sz w:val="24"/>
        </w:rPr>
        <w:drawing>
          <wp:inline distT="0" distB="0" distL="0" distR="0" wp14:anchorId="6C620DA3" wp14:editId="3302FC9E">
            <wp:extent cx="1783532" cy="1148587"/>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flipH="1">
                      <a:off x="0" y="0"/>
                      <a:ext cx="1799817" cy="1159075"/>
                    </a:xfrm>
                    <a:prstGeom prst="rect">
                      <a:avLst/>
                    </a:prstGeom>
                    <a:noFill/>
                    <a:ln>
                      <a:noFill/>
                    </a:ln>
                  </pic:spPr>
                </pic:pic>
              </a:graphicData>
            </a:graphic>
          </wp:inline>
        </w:drawing>
      </w:r>
      <w:r>
        <w:rPr>
          <w:rFonts w:ascii="仿宋" w:eastAsia="仿宋" w:hAnsi="仿宋"/>
          <w:sz w:val="24"/>
        </w:rPr>
        <w:t xml:space="preserve"> </w:t>
      </w:r>
      <w:r>
        <w:rPr>
          <w:rFonts w:ascii="仿宋" w:eastAsia="仿宋" w:hAnsi="仿宋"/>
          <w:noProof/>
          <w:sz w:val="24"/>
        </w:rPr>
        <w:drawing>
          <wp:inline distT="0" distB="0" distL="0" distR="0" wp14:anchorId="3863C8F7" wp14:editId="67218DF6">
            <wp:extent cx="1775653" cy="116790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88988" cy="1176680"/>
                    </a:xfrm>
                    <a:prstGeom prst="rect">
                      <a:avLst/>
                    </a:prstGeom>
                    <a:noFill/>
                  </pic:spPr>
                </pic:pic>
              </a:graphicData>
            </a:graphic>
          </wp:inline>
        </w:drawing>
      </w:r>
      <w:r>
        <w:rPr>
          <w:rFonts w:ascii="仿宋" w:eastAsia="仿宋" w:hAnsi="仿宋"/>
          <w:noProof/>
          <w:sz w:val="24"/>
        </w:rPr>
        <w:t xml:space="preserve">           </w:t>
      </w:r>
    </w:p>
    <w:p w14:paraId="22B9B992" w14:textId="25B27A9D" w:rsidR="00DA2127" w:rsidRDefault="00C42237" w:rsidP="00C42237">
      <w:pPr>
        <w:tabs>
          <w:tab w:val="left" w:pos="312"/>
        </w:tabs>
        <w:spacing w:line="360" w:lineRule="auto"/>
        <w:ind w:firstLine="480"/>
        <w:jc w:val="center"/>
        <w:rPr>
          <w:rFonts w:ascii="仿宋" w:eastAsia="仿宋" w:hAnsi="仿宋" w:hint="eastAsia"/>
          <w:sz w:val="24"/>
        </w:rPr>
      </w:pPr>
      <w:r>
        <w:rPr>
          <w:rFonts w:ascii="仿宋" w:eastAsia="仿宋" w:hAnsi="仿宋" w:hint="eastAsia"/>
          <w:noProof/>
          <w:sz w:val="24"/>
        </w:rPr>
        <w:drawing>
          <wp:inline distT="0" distB="0" distL="0" distR="0" wp14:anchorId="4B169354" wp14:editId="3C1EE37E">
            <wp:extent cx="1516456" cy="1137641"/>
            <wp:effectExtent l="0" t="0" r="762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flipH="1">
                      <a:off x="0" y="0"/>
                      <a:ext cx="1545525" cy="1159449"/>
                    </a:xfrm>
                    <a:prstGeom prst="rect">
                      <a:avLst/>
                    </a:prstGeom>
                    <a:noFill/>
                    <a:ln>
                      <a:noFill/>
                    </a:ln>
                  </pic:spPr>
                </pic:pic>
              </a:graphicData>
            </a:graphic>
          </wp:inline>
        </w:drawing>
      </w:r>
      <w:r>
        <w:rPr>
          <w:rFonts w:ascii="仿宋" w:eastAsia="仿宋" w:hAnsi="仿宋"/>
          <w:noProof/>
          <w:sz w:val="24"/>
        </w:rPr>
        <w:t xml:space="preserve"> </w:t>
      </w:r>
      <w:r>
        <w:rPr>
          <w:rFonts w:ascii="仿宋" w:eastAsia="仿宋" w:hAnsi="仿宋"/>
          <w:noProof/>
          <w:sz w:val="24"/>
        </w:rPr>
        <w:drawing>
          <wp:inline distT="0" distB="0" distL="0" distR="0" wp14:anchorId="64EDDA72" wp14:editId="13E24227">
            <wp:extent cx="1530035" cy="11460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36417" cy="1150860"/>
                    </a:xfrm>
                    <a:prstGeom prst="rect">
                      <a:avLst/>
                    </a:prstGeom>
                    <a:noFill/>
                  </pic:spPr>
                </pic:pic>
              </a:graphicData>
            </a:graphic>
          </wp:inline>
        </w:drawing>
      </w:r>
      <w:r>
        <w:rPr>
          <w:rFonts w:ascii="仿宋" w:eastAsia="仿宋" w:hAnsi="仿宋"/>
          <w:sz w:val="24"/>
        </w:rPr>
        <w:t xml:space="preserve"> </w:t>
      </w:r>
      <w:r>
        <w:rPr>
          <w:rFonts w:ascii="仿宋" w:eastAsia="仿宋" w:hAnsi="仿宋" w:hint="eastAsia"/>
          <w:noProof/>
          <w:sz w:val="24"/>
        </w:rPr>
        <w:drawing>
          <wp:inline distT="0" distB="0" distL="0" distR="0" wp14:anchorId="42D6837D" wp14:editId="3A7F3325">
            <wp:extent cx="2059549" cy="1158699"/>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3178" cy="1160741"/>
                    </a:xfrm>
                    <a:prstGeom prst="rect">
                      <a:avLst/>
                    </a:prstGeom>
                    <a:noFill/>
                    <a:ln>
                      <a:noFill/>
                    </a:ln>
                  </pic:spPr>
                </pic:pic>
              </a:graphicData>
            </a:graphic>
          </wp:inline>
        </w:drawing>
      </w:r>
    </w:p>
    <w:p w14:paraId="25379C6E" w14:textId="6EBA29C7" w:rsidR="001F2F58" w:rsidRDefault="00EA31F1" w:rsidP="001F2F58">
      <w:pPr>
        <w:pStyle w:val="aa"/>
        <w:numPr>
          <w:ilvl w:val="0"/>
          <w:numId w:val="31"/>
        </w:numPr>
        <w:tabs>
          <w:tab w:val="left" w:pos="312"/>
        </w:tabs>
        <w:spacing w:line="360" w:lineRule="auto"/>
        <w:ind w:firstLineChars="0"/>
        <w:rPr>
          <w:rFonts w:asciiTheme="majorEastAsia" w:eastAsiaTheme="majorEastAsia" w:hAnsiTheme="majorEastAsia" w:cstheme="majorEastAsia"/>
          <w:b/>
          <w:bCs/>
          <w:sz w:val="24"/>
        </w:rPr>
      </w:pPr>
      <w:r w:rsidRPr="00EA31F1">
        <w:rPr>
          <w:rFonts w:asciiTheme="majorEastAsia" w:eastAsiaTheme="majorEastAsia" w:hAnsiTheme="majorEastAsia" w:cstheme="majorEastAsia" w:hint="eastAsia"/>
          <w:b/>
          <w:bCs/>
          <w:sz w:val="24"/>
        </w:rPr>
        <w:t>组织生活会</w:t>
      </w:r>
      <w:r w:rsidR="001F2F58" w:rsidRPr="00443089">
        <w:rPr>
          <w:rFonts w:asciiTheme="majorEastAsia" w:eastAsiaTheme="majorEastAsia" w:hAnsiTheme="majorEastAsia" w:cstheme="majorEastAsia" w:hint="eastAsia"/>
          <w:b/>
          <w:bCs/>
          <w:sz w:val="24"/>
        </w:rPr>
        <w:t>（自评分</w:t>
      </w:r>
      <w:r w:rsidR="001A7A2E">
        <w:rPr>
          <w:rFonts w:asciiTheme="majorEastAsia" w:eastAsiaTheme="majorEastAsia" w:hAnsiTheme="majorEastAsia" w:cstheme="majorEastAsia"/>
          <w:b/>
          <w:bCs/>
          <w:sz w:val="24"/>
        </w:rPr>
        <w:t>4</w:t>
      </w:r>
      <w:r w:rsidR="001F2F58" w:rsidRPr="00443089">
        <w:rPr>
          <w:rFonts w:asciiTheme="majorEastAsia" w:eastAsiaTheme="majorEastAsia" w:hAnsiTheme="majorEastAsia" w:cstheme="majorEastAsia" w:hint="eastAsia"/>
          <w:b/>
          <w:bCs/>
          <w:sz w:val="24"/>
        </w:rPr>
        <w:t>分）</w:t>
      </w:r>
    </w:p>
    <w:p w14:paraId="6178F01D" w14:textId="59AC31C1" w:rsidR="001F2F58" w:rsidRDefault="004D4497" w:rsidP="001F2F58">
      <w:pPr>
        <w:tabs>
          <w:tab w:val="left" w:pos="312"/>
        </w:tabs>
        <w:spacing w:line="360" w:lineRule="auto"/>
        <w:ind w:firstLineChars="200" w:firstLine="480"/>
        <w:rPr>
          <w:rFonts w:ascii="仿宋" w:eastAsia="仿宋" w:hAnsi="仿宋"/>
          <w:sz w:val="24"/>
        </w:rPr>
      </w:pPr>
      <w:r w:rsidRPr="004D4497">
        <w:rPr>
          <w:rFonts w:ascii="仿宋" w:eastAsia="仿宋" w:hAnsi="仿宋" w:hint="eastAsia"/>
          <w:sz w:val="24"/>
        </w:rPr>
        <w:t>定期开展组织生活会，</w:t>
      </w:r>
      <w:r>
        <w:rPr>
          <w:rFonts w:ascii="仿宋" w:eastAsia="仿宋" w:hAnsi="仿宋" w:hint="eastAsia"/>
          <w:sz w:val="24"/>
        </w:rPr>
        <w:t>本年度共开展</w:t>
      </w:r>
      <w:r>
        <w:rPr>
          <w:rFonts w:ascii="仿宋" w:eastAsia="仿宋" w:hAnsi="仿宋"/>
          <w:sz w:val="24"/>
        </w:rPr>
        <w:t>4</w:t>
      </w:r>
      <w:r>
        <w:rPr>
          <w:rFonts w:ascii="仿宋" w:eastAsia="仿宋" w:hAnsi="仿宋" w:hint="eastAsia"/>
          <w:sz w:val="24"/>
        </w:rPr>
        <w:t>次</w:t>
      </w:r>
      <w:r w:rsidRPr="004D4497">
        <w:rPr>
          <w:rFonts w:ascii="仿宋" w:eastAsia="仿宋" w:hAnsi="仿宋" w:hint="eastAsia"/>
          <w:sz w:val="24"/>
        </w:rPr>
        <w:t>，</w:t>
      </w:r>
      <w:r w:rsidR="004B424B">
        <w:rPr>
          <w:rFonts w:ascii="仿宋" w:eastAsia="仿宋" w:hAnsi="仿宋"/>
          <w:sz w:val="24"/>
        </w:rPr>
        <w:t>4</w:t>
      </w:r>
      <w:r>
        <w:rPr>
          <w:rFonts w:ascii="仿宋" w:eastAsia="仿宋" w:hAnsi="仿宋" w:hint="eastAsia"/>
          <w:sz w:val="24"/>
        </w:rPr>
        <w:t>次均围绕</w:t>
      </w:r>
      <w:r w:rsidRPr="004D4497">
        <w:rPr>
          <w:rFonts w:ascii="仿宋" w:eastAsia="仿宋" w:hAnsi="仿宋" w:hint="eastAsia"/>
          <w:sz w:val="24"/>
        </w:rPr>
        <w:t>“学党史、强信念、跟党走”专题组织生活会实施指引开展</w:t>
      </w:r>
      <w:r>
        <w:rPr>
          <w:rFonts w:ascii="仿宋" w:eastAsia="仿宋" w:hAnsi="仿宋" w:hint="eastAsia"/>
          <w:sz w:val="24"/>
        </w:rPr>
        <w:t>。</w:t>
      </w:r>
    </w:p>
    <w:p w14:paraId="77A085AA" w14:textId="48472321" w:rsidR="001F2F58" w:rsidRDefault="00EA31F1" w:rsidP="001F2F58">
      <w:pPr>
        <w:pStyle w:val="aa"/>
        <w:numPr>
          <w:ilvl w:val="0"/>
          <w:numId w:val="31"/>
        </w:numPr>
        <w:tabs>
          <w:tab w:val="left" w:pos="312"/>
        </w:tabs>
        <w:spacing w:line="360" w:lineRule="auto"/>
        <w:ind w:firstLineChars="0"/>
        <w:rPr>
          <w:rFonts w:asciiTheme="majorEastAsia" w:eastAsiaTheme="majorEastAsia" w:hAnsiTheme="majorEastAsia" w:cstheme="majorEastAsia"/>
          <w:b/>
          <w:bCs/>
          <w:sz w:val="24"/>
        </w:rPr>
      </w:pPr>
      <w:r w:rsidRPr="00EA31F1">
        <w:rPr>
          <w:rFonts w:asciiTheme="majorEastAsia" w:eastAsiaTheme="majorEastAsia" w:hAnsiTheme="majorEastAsia" w:cstheme="majorEastAsia" w:hint="eastAsia"/>
          <w:b/>
          <w:bCs/>
          <w:sz w:val="24"/>
        </w:rPr>
        <w:t>“三会两制一课”</w:t>
      </w:r>
      <w:r w:rsidR="001F2F58" w:rsidRPr="00443089">
        <w:rPr>
          <w:rFonts w:asciiTheme="majorEastAsia" w:eastAsiaTheme="majorEastAsia" w:hAnsiTheme="majorEastAsia" w:cstheme="majorEastAsia" w:hint="eastAsia"/>
          <w:b/>
          <w:bCs/>
          <w:sz w:val="24"/>
        </w:rPr>
        <w:t>（自评分</w:t>
      </w:r>
      <w:r w:rsidR="001A7A2E">
        <w:rPr>
          <w:rFonts w:asciiTheme="majorEastAsia" w:eastAsiaTheme="majorEastAsia" w:hAnsiTheme="majorEastAsia" w:cstheme="majorEastAsia"/>
          <w:b/>
          <w:bCs/>
          <w:sz w:val="24"/>
        </w:rPr>
        <w:t>7</w:t>
      </w:r>
      <w:r w:rsidR="001F2F58" w:rsidRPr="00443089">
        <w:rPr>
          <w:rFonts w:asciiTheme="majorEastAsia" w:eastAsiaTheme="majorEastAsia" w:hAnsiTheme="majorEastAsia" w:cstheme="majorEastAsia" w:hint="eastAsia"/>
          <w:b/>
          <w:bCs/>
          <w:sz w:val="24"/>
        </w:rPr>
        <w:t>分）</w:t>
      </w:r>
    </w:p>
    <w:p w14:paraId="4588FBB8" w14:textId="2A61CA80" w:rsidR="00D95356" w:rsidRPr="00954FBA" w:rsidRDefault="00EA31F1" w:rsidP="005D3067">
      <w:pPr>
        <w:tabs>
          <w:tab w:val="left" w:pos="312"/>
        </w:tabs>
        <w:spacing w:line="360" w:lineRule="auto"/>
        <w:ind w:firstLineChars="200" w:firstLine="480"/>
        <w:rPr>
          <w:rFonts w:ascii="仿宋" w:eastAsia="仿宋" w:hAnsi="仿宋" w:hint="eastAsia"/>
          <w:sz w:val="24"/>
        </w:rPr>
      </w:pPr>
      <w:r w:rsidRPr="00EA31F1">
        <w:rPr>
          <w:rFonts w:ascii="仿宋" w:eastAsia="仿宋" w:hAnsi="仿宋" w:hint="eastAsia"/>
          <w:sz w:val="24"/>
        </w:rPr>
        <w:lastRenderedPageBreak/>
        <w:t>支部以“三会两制一课”制度为纲制定相应文件以规范支部建设。支部自成立起规范使用《团支部工作使用手册》，按时全面记录支部建设动态</w:t>
      </w:r>
      <w:r>
        <w:rPr>
          <w:rFonts w:ascii="仿宋" w:eastAsia="仿宋" w:hAnsi="仿宋" w:hint="eastAsia"/>
          <w:sz w:val="24"/>
        </w:rPr>
        <w:t>。</w:t>
      </w:r>
      <w:r w:rsidRPr="00EA31F1">
        <w:rPr>
          <w:rFonts w:ascii="仿宋" w:eastAsia="仿宋" w:hAnsi="仿宋" w:hint="eastAsia"/>
          <w:sz w:val="24"/>
        </w:rPr>
        <w:t>支部</w:t>
      </w:r>
      <w:r w:rsidRPr="00EA31F1">
        <w:rPr>
          <w:rFonts w:ascii="仿宋" w:eastAsia="仿宋" w:hAnsi="仿宋"/>
          <w:sz w:val="24"/>
        </w:rPr>
        <w:t>落实团员教育评议</w:t>
      </w:r>
      <w:r w:rsidRPr="00EA31F1">
        <w:rPr>
          <w:rFonts w:ascii="仿宋" w:eastAsia="仿宋" w:hAnsi="仿宋" w:hint="eastAsia"/>
          <w:sz w:val="24"/>
        </w:rPr>
        <w:t>制度</w:t>
      </w:r>
      <w:r w:rsidRPr="00EA31F1">
        <w:rPr>
          <w:rFonts w:ascii="仿宋" w:eastAsia="仿宋" w:hAnsi="仿宋"/>
          <w:sz w:val="24"/>
        </w:rPr>
        <w:t>和团籍组织制度</w:t>
      </w:r>
      <w:r w:rsidRPr="00EA31F1">
        <w:rPr>
          <w:rFonts w:ascii="仿宋" w:eastAsia="仿宋" w:hAnsi="仿宋" w:hint="eastAsia"/>
          <w:sz w:val="24"/>
        </w:rPr>
        <w:t>，20</w:t>
      </w:r>
      <w:r>
        <w:rPr>
          <w:rFonts w:ascii="仿宋" w:eastAsia="仿宋" w:hAnsi="仿宋"/>
          <w:sz w:val="24"/>
        </w:rPr>
        <w:t>2</w:t>
      </w:r>
      <w:r w:rsidR="004B424B">
        <w:rPr>
          <w:rFonts w:ascii="仿宋" w:eastAsia="仿宋" w:hAnsi="仿宋"/>
          <w:sz w:val="24"/>
        </w:rPr>
        <w:t>1</w:t>
      </w:r>
      <w:r w:rsidRPr="00EA31F1">
        <w:rPr>
          <w:rFonts w:ascii="仿宋" w:eastAsia="仿宋" w:hAnsi="仿宋" w:hint="eastAsia"/>
          <w:sz w:val="24"/>
        </w:rPr>
        <w:t>年</w:t>
      </w:r>
      <w:r w:rsidR="004B424B">
        <w:rPr>
          <w:rFonts w:ascii="仿宋" w:eastAsia="仿宋" w:hAnsi="仿宋" w:hint="eastAsia"/>
          <w:sz w:val="24"/>
        </w:rPr>
        <w:t>1</w:t>
      </w:r>
      <w:r w:rsidR="004B424B">
        <w:rPr>
          <w:rFonts w:ascii="仿宋" w:eastAsia="仿宋" w:hAnsi="仿宋"/>
          <w:sz w:val="24"/>
        </w:rPr>
        <w:t>1</w:t>
      </w:r>
      <w:r w:rsidRPr="00EA31F1">
        <w:rPr>
          <w:rFonts w:ascii="仿宋" w:eastAsia="仿宋" w:hAnsi="仿宋" w:hint="eastAsia"/>
          <w:sz w:val="24"/>
        </w:rPr>
        <w:t>月</w:t>
      </w:r>
      <w:r w:rsidR="004B424B">
        <w:rPr>
          <w:rFonts w:ascii="仿宋" w:eastAsia="仿宋" w:hAnsi="仿宋" w:hint="eastAsia"/>
          <w:sz w:val="24"/>
        </w:rPr>
        <w:t>2</w:t>
      </w:r>
      <w:r w:rsidR="004B424B">
        <w:rPr>
          <w:rFonts w:ascii="仿宋" w:eastAsia="仿宋" w:hAnsi="仿宋"/>
          <w:sz w:val="24"/>
        </w:rPr>
        <w:t>6</w:t>
      </w:r>
      <w:r w:rsidRPr="00EA31F1">
        <w:rPr>
          <w:rFonts w:ascii="仿宋" w:eastAsia="仿宋" w:hAnsi="仿宋" w:hint="eastAsia"/>
          <w:sz w:val="24"/>
        </w:rPr>
        <w:t>日召开团员评议大会，按</w:t>
      </w:r>
      <w:r w:rsidRPr="00EA31F1">
        <w:rPr>
          <w:rFonts w:ascii="仿宋" w:eastAsia="仿宋" w:hAnsi="仿宋"/>
          <w:sz w:val="24"/>
        </w:rPr>
        <w:t>流程规范开展评议</w:t>
      </w:r>
      <w:r w:rsidRPr="00EA31F1">
        <w:rPr>
          <w:rFonts w:ascii="仿宋" w:eastAsia="仿宋" w:hAnsi="仿宋" w:hint="eastAsia"/>
          <w:sz w:val="24"/>
        </w:rPr>
        <w:t>工作</w:t>
      </w:r>
      <w:r w:rsidRPr="00EA31F1">
        <w:rPr>
          <w:rFonts w:ascii="仿宋" w:eastAsia="仿宋" w:hAnsi="仿宋"/>
          <w:sz w:val="24"/>
        </w:rPr>
        <w:t>，</w:t>
      </w:r>
      <w:r w:rsidRPr="00EA31F1">
        <w:rPr>
          <w:rFonts w:ascii="仿宋" w:eastAsia="仿宋" w:hAnsi="仿宋" w:hint="eastAsia"/>
          <w:sz w:val="24"/>
        </w:rPr>
        <w:t>7人评议等次为优秀（不超过30%）；每学年按时完成团员年度团籍注册工作</w:t>
      </w:r>
      <w:r w:rsidRPr="00EA31F1">
        <w:rPr>
          <w:rFonts w:ascii="仿宋" w:eastAsia="仿宋" w:hAnsi="仿宋"/>
          <w:sz w:val="24"/>
        </w:rPr>
        <w:t>，</w:t>
      </w:r>
      <w:r w:rsidRPr="00EA31F1">
        <w:rPr>
          <w:rFonts w:ascii="仿宋" w:eastAsia="仿宋" w:hAnsi="仿宋" w:hint="eastAsia"/>
          <w:sz w:val="24"/>
        </w:rPr>
        <w:t>按时</w:t>
      </w:r>
      <w:r w:rsidRPr="00EA31F1">
        <w:rPr>
          <w:rFonts w:ascii="仿宋" w:eastAsia="仿宋" w:hAnsi="仿宋"/>
          <w:sz w:val="24"/>
        </w:rPr>
        <w:t>完成团费缴纳。</w:t>
      </w:r>
      <w:r w:rsidRPr="000430D8">
        <w:rPr>
          <w:rFonts w:ascii="仿宋" w:eastAsia="仿宋" w:hAnsi="仿宋" w:hint="eastAsia"/>
          <w:sz w:val="24"/>
        </w:rPr>
        <w:t>支部积极</w:t>
      </w:r>
      <w:r w:rsidRPr="000430D8">
        <w:rPr>
          <w:rFonts w:ascii="仿宋" w:eastAsia="仿宋" w:hAnsi="仿宋"/>
          <w:sz w:val="24"/>
        </w:rPr>
        <w:t>组织开展团课，</w:t>
      </w:r>
      <w:r w:rsidRPr="000430D8">
        <w:rPr>
          <w:rFonts w:ascii="仿宋" w:eastAsia="仿宋" w:hAnsi="仿宋" w:hint="eastAsia"/>
          <w:sz w:val="24"/>
        </w:rPr>
        <w:t>围绕团课已形成以“资创理论学习日”为核心的理论学习制度，基本实现每周结合热点组织理论学习，本学年共开展团课</w:t>
      </w:r>
      <w:r w:rsidR="004B424B">
        <w:rPr>
          <w:rFonts w:ascii="仿宋" w:eastAsia="仿宋" w:hAnsi="仿宋"/>
          <w:sz w:val="24"/>
        </w:rPr>
        <w:t>14</w:t>
      </w:r>
      <w:r w:rsidRPr="000430D8">
        <w:rPr>
          <w:rFonts w:ascii="仿宋" w:eastAsia="仿宋" w:hAnsi="仿宋" w:hint="eastAsia"/>
          <w:sz w:val="24"/>
        </w:rPr>
        <w:t>次</w:t>
      </w:r>
      <w:r>
        <w:rPr>
          <w:rFonts w:ascii="仿宋" w:eastAsia="仿宋" w:hAnsi="仿宋" w:hint="eastAsia"/>
          <w:sz w:val="24"/>
        </w:rPr>
        <w:t>。</w:t>
      </w:r>
      <w:r w:rsidRPr="00954FBA">
        <w:rPr>
          <w:rFonts w:ascii="仿宋" w:eastAsia="仿宋" w:hAnsi="仿宋"/>
          <w:sz w:val="24"/>
        </w:rPr>
        <w:t xml:space="preserve"> </w:t>
      </w:r>
      <w:r w:rsidR="00D95356">
        <w:rPr>
          <w:rFonts w:ascii="仿宋" w:eastAsia="仿宋" w:hAnsi="仿宋" w:hint="eastAsia"/>
          <w:sz w:val="24"/>
        </w:rPr>
        <w:t xml:space="preserve"> </w:t>
      </w:r>
      <w:r w:rsidR="00D95356">
        <w:rPr>
          <w:rFonts w:ascii="仿宋" w:eastAsia="仿宋" w:hAnsi="仿宋"/>
          <w:sz w:val="24"/>
        </w:rPr>
        <w:t xml:space="preserve"> </w:t>
      </w:r>
    </w:p>
    <w:p w14:paraId="56007F17" w14:textId="03FAF9F9" w:rsidR="004D4497" w:rsidRDefault="004D4497" w:rsidP="004D4497">
      <w:pPr>
        <w:numPr>
          <w:ilvl w:val="0"/>
          <w:numId w:val="2"/>
        </w:num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制度落实</w:t>
      </w:r>
    </w:p>
    <w:p w14:paraId="2028102B" w14:textId="13F2C452" w:rsidR="004D4497" w:rsidRDefault="001A7A2E" w:rsidP="001A7A2E">
      <w:pPr>
        <w:pStyle w:val="aa"/>
        <w:numPr>
          <w:ilvl w:val="0"/>
          <w:numId w:val="32"/>
        </w:numPr>
        <w:tabs>
          <w:tab w:val="left" w:pos="312"/>
        </w:tabs>
        <w:spacing w:line="360" w:lineRule="auto"/>
        <w:ind w:firstLineChars="0"/>
        <w:rPr>
          <w:rFonts w:asciiTheme="majorEastAsia" w:eastAsiaTheme="majorEastAsia" w:hAnsiTheme="majorEastAsia" w:cstheme="majorEastAsia"/>
          <w:b/>
          <w:bCs/>
          <w:sz w:val="24"/>
        </w:rPr>
      </w:pPr>
      <w:r w:rsidRPr="001A7A2E">
        <w:rPr>
          <w:rFonts w:asciiTheme="majorEastAsia" w:eastAsiaTheme="majorEastAsia" w:hAnsiTheme="majorEastAsia" w:cstheme="majorEastAsia" w:hint="eastAsia"/>
          <w:b/>
          <w:bCs/>
          <w:sz w:val="24"/>
        </w:rPr>
        <w:t>组织设置规范</w:t>
      </w:r>
      <w:r w:rsidR="004D4497" w:rsidRPr="00443089">
        <w:rPr>
          <w:rFonts w:asciiTheme="majorEastAsia" w:eastAsiaTheme="majorEastAsia" w:hAnsiTheme="majorEastAsia" w:cstheme="majorEastAsia" w:hint="eastAsia"/>
          <w:b/>
          <w:bCs/>
          <w:sz w:val="24"/>
        </w:rPr>
        <w:t>（自评分</w:t>
      </w:r>
      <w:r w:rsidR="004B424B">
        <w:rPr>
          <w:rFonts w:asciiTheme="majorEastAsia" w:eastAsiaTheme="majorEastAsia" w:hAnsiTheme="majorEastAsia" w:cstheme="majorEastAsia"/>
          <w:b/>
          <w:bCs/>
          <w:sz w:val="24"/>
        </w:rPr>
        <w:t>4</w:t>
      </w:r>
      <w:r w:rsidR="004D4497" w:rsidRPr="00443089">
        <w:rPr>
          <w:rFonts w:asciiTheme="majorEastAsia" w:eastAsiaTheme="majorEastAsia" w:hAnsiTheme="majorEastAsia" w:cstheme="majorEastAsia" w:hint="eastAsia"/>
          <w:b/>
          <w:bCs/>
          <w:sz w:val="24"/>
        </w:rPr>
        <w:t>分）</w:t>
      </w:r>
    </w:p>
    <w:p w14:paraId="3C0105E2" w14:textId="1AD58E0E" w:rsidR="004D4497" w:rsidRDefault="006B0150" w:rsidP="004D4497">
      <w:pPr>
        <w:tabs>
          <w:tab w:val="left" w:pos="312"/>
        </w:tabs>
        <w:spacing w:line="360" w:lineRule="auto"/>
        <w:ind w:firstLineChars="200" w:firstLine="480"/>
        <w:rPr>
          <w:rFonts w:ascii="仿宋" w:eastAsia="仿宋" w:hAnsi="仿宋"/>
          <w:sz w:val="24"/>
        </w:rPr>
      </w:pPr>
      <w:r w:rsidRPr="006B0150">
        <w:rPr>
          <w:rFonts w:ascii="仿宋" w:eastAsia="仿宋" w:hAnsi="仿宋" w:hint="eastAsia"/>
          <w:sz w:val="24"/>
        </w:rPr>
        <w:t>立治有体，施治有序。支部设立“专项专组”制度，其中包括理论学习教育研究小组、支部检查考核小组、团员日常行为管理规范小组等。使得支部管理落细落小，有效建立健全支部各项规章制度，实现“应建尽建、设置规范、调整及时、体制明晰”。</w:t>
      </w:r>
    </w:p>
    <w:p w14:paraId="0E4B74CA" w14:textId="49E6256B" w:rsidR="004D4497" w:rsidRDefault="001A7A2E" w:rsidP="001A7A2E">
      <w:pPr>
        <w:pStyle w:val="aa"/>
        <w:numPr>
          <w:ilvl w:val="0"/>
          <w:numId w:val="32"/>
        </w:numPr>
        <w:tabs>
          <w:tab w:val="left" w:pos="312"/>
        </w:tabs>
        <w:spacing w:line="360" w:lineRule="auto"/>
        <w:ind w:firstLineChars="0"/>
        <w:rPr>
          <w:rFonts w:asciiTheme="majorEastAsia" w:eastAsiaTheme="majorEastAsia" w:hAnsiTheme="majorEastAsia" w:cstheme="majorEastAsia"/>
          <w:b/>
          <w:bCs/>
          <w:sz w:val="24"/>
        </w:rPr>
      </w:pPr>
      <w:r w:rsidRPr="001A7A2E">
        <w:rPr>
          <w:rFonts w:asciiTheme="majorEastAsia" w:eastAsiaTheme="majorEastAsia" w:hAnsiTheme="majorEastAsia" w:cstheme="majorEastAsia" w:hint="eastAsia"/>
          <w:b/>
          <w:bCs/>
          <w:sz w:val="24"/>
        </w:rPr>
        <w:t>“北京共青团线上系统”应用</w:t>
      </w:r>
      <w:r w:rsidR="004D4497" w:rsidRPr="00443089">
        <w:rPr>
          <w:rFonts w:asciiTheme="majorEastAsia" w:eastAsiaTheme="majorEastAsia" w:hAnsiTheme="majorEastAsia" w:cstheme="majorEastAsia" w:hint="eastAsia"/>
          <w:b/>
          <w:bCs/>
          <w:sz w:val="24"/>
        </w:rPr>
        <w:t>（自评分</w:t>
      </w:r>
      <w:r w:rsidR="004B424B">
        <w:rPr>
          <w:rFonts w:asciiTheme="majorEastAsia" w:eastAsiaTheme="majorEastAsia" w:hAnsiTheme="majorEastAsia" w:cstheme="majorEastAsia"/>
          <w:b/>
          <w:bCs/>
          <w:sz w:val="24"/>
        </w:rPr>
        <w:t>4</w:t>
      </w:r>
      <w:r w:rsidR="004D4497" w:rsidRPr="00443089">
        <w:rPr>
          <w:rFonts w:asciiTheme="majorEastAsia" w:eastAsiaTheme="majorEastAsia" w:hAnsiTheme="majorEastAsia" w:cstheme="majorEastAsia" w:hint="eastAsia"/>
          <w:b/>
          <w:bCs/>
          <w:sz w:val="24"/>
        </w:rPr>
        <w:t>分）</w:t>
      </w:r>
    </w:p>
    <w:p w14:paraId="7FCC1A02" w14:textId="2DB91EB8" w:rsidR="004D4497" w:rsidRDefault="005F7F1F" w:rsidP="004D4497">
      <w:pPr>
        <w:tabs>
          <w:tab w:val="left" w:pos="312"/>
        </w:tabs>
        <w:spacing w:line="360" w:lineRule="auto"/>
        <w:ind w:firstLineChars="200" w:firstLine="480"/>
        <w:rPr>
          <w:rFonts w:ascii="仿宋" w:eastAsia="仿宋" w:hAnsi="仿宋"/>
          <w:sz w:val="24"/>
        </w:rPr>
      </w:pPr>
      <w:r w:rsidRPr="005F7F1F">
        <w:rPr>
          <w:rFonts w:ascii="仿宋" w:eastAsia="仿宋" w:hAnsi="仿宋" w:hint="eastAsia"/>
          <w:sz w:val="24"/>
        </w:rPr>
        <w:t>团员、团组织、团干部信息完整</w:t>
      </w:r>
      <w:r>
        <w:rPr>
          <w:rFonts w:ascii="仿宋" w:eastAsia="仿宋" w:hAnsi="仿宋" w:hint="eastAsia"/>
          <w:sz w:val="24"/>
        </w:rPr>
        <w:t>，并</w:t>
      </w:r>
      <w:r w:rsidRPr="005F7F1F">
        <w:rPr>
          <w:rFonts w:ascii="仿宋" w:eastAsia="仿宋" w:hAnsi="仿宋" w:hint="eastAsia"/>
          <w:sz w:val="24"/>
        </w:rPr>
        <w:t>及时</w:t>
      </w:r>
      <w:r>
        <w:rPr>
          <w:rFonts w:ascii="仿宋" w:eastAsia="仿宋" w:hAnsi="仿宋" w:hint="eastAsia"/>
          <w:sz w:val="24"/>
        </w:rPr>
        <w:t>进行</w:t>
      </w:r>
      <w:r w:rsidRPr="005F7F1F">
        <w:rPr>
          <w:rFonts w:ascii="仿宋" w:eastAsia="仿宋" w:hAnsi="仿宋" w:hint="eastAsia"/>
          <w:sz w:val="24"/>
        </w:rPr>
        <w:t>动态更新信息。</w:t>
      </w:r>
    </w:p>
    <w:p w14:paraId="540EBA82" w14:textId="6DA368BF" w:rsidR="004D4497" w:rsidRDefault="001A7A2E" w:rsidP="001A7A2E">
      <w:pPr>
        <w:pStyle w:val="aa"/>
        <w:numPr>
          <w:ilvl w:val="0"/>
          <w:numId w:val="32"/>
        </w:numPr>
        <w:tabs>
          <w:tab w:val="left" w:pos="312"/>
        </w:tabs>
        <w:spacing w:line="360" w:lineRule="auto"/>
        <w:ind w:firstLineChars="0"/>
        <w:rPr>
          <w:rFonts w:asciiTheme="majorEastAsia" w:eastAsiaTheme="majorEastAsia" w:hAnsiTheme="majorEastAsia" w:cstheme="majorEastAsia"/>
          <w:b/>
          <w:bCs/>
          <w:sz w:val="24"/>
        </w:rPr>
      </w:pPr>
      <w:r w:rsidRPr="001A7A2E">
        <w:rPr>
          <w:rFonts w:asciiTheme="majorEastAsia" w:eastAsiaTheme="majorEastAsia" w:hAnsiTheme="majorEastAsia" w:cstheme="majorEastAsia" w:hint="eastAsia"/>
          <w:b/>
          <w:bCs/>
          <w:sz w:val="24"/>
        </w:rPr>
        <w:t>团员先进性评价</w:t>
      </w:r>
      <w:r w:rsidR="004D4497" w:rsidRPr="00443089">
        <w:rPr>
          <w:rFonts w:asciiTheme="majorEastAsia" w:eastAsiaTheme="majorEastAsia" w:hAnsiTheme="majorEastAsia" w:cstheme="majorEastAsia" w:hint="eastAsia"/>
          <w:b/>
          <w:bCs/>
          <w:sz w:val="24"/>
        </w:rPr>
        <w:t>（自评分</w:t>
      </w:r>
      <w:r w:rsidR="004D4497">
        <w:rPr>
          <w:rFonts w:asciiTheme="majorEastAsia" w:eastAsiaTheme="majorEastAsia" w:hAnsiTheme="majorEastAsia" w:cstheme="majorEastAsia"/>
          <w:b/>
          <w:bCs/>
          <w:sz w:val="24"/>
        </w:rPr>
        <w:t>4</w:t>
      </w:r>
      <w:r w:rsidR="004D4497" w:rsidRPr="00443089">
        <w:rPr>
          <w:rFonts w:asciiTheme="majorEastAsia" w:eastAsiaTheme="majorEastAsia" w:hAnsiTheme="majorEastAsia" w:cstheme="majorEastAsia" w:hint="eastAsia"/>
          <w:b/>
          <w:bCs/>
          <w:sz w:val="24"/>
        </w:rPr>
        <w:t>分）</w:t>
      </w:r>
    </w:p>
    <w:p w14:paraId="5415E9C3" w14:textId="4A169390" w:rsidR="004D4497" w:rsidRPr="008E795B" w:rsidRDefault="008E795B" w:rsidP="004D4497">
      <w:pPr>
        <w:tabs>
          <w:tab w:val="left" w:pos="312"/>
        </w:tabs>
        <w:spacing w:line="360" w:lineRule="auto"/>
        <w:ind w:firstLineChars="200" w:firstLine="480"/>
        <w:rPr>
          <w:rFonts w:ascii="仿宋" w:eastAsia="仿宋" w:hAnsi="仿宋"/>
          <w:b/>
          <w:bCs/>
          <w:sz w:val="24"/>
        </w:rPr>
      </w:pPr>
      <w:r w:rsidRPr="008E795B">
        <w:rPr>
          <w:rFonts w:ascii="仿宋" w:eastAsia="仿宋" w:hAnsi="仿宋" w:hint="eastAsia"/>
          <w:sz w:val="24"/>
        </w:rPr>
        <w:t>结合党史学习教育专题组织生活会、团员教育评议和年度团籍注册，规范开展团员先进性评价。</w:t>
      </w:r>
      <w:r w:rsidR="004B424B" w:rsidRPr="00EA31F1">
        <w:rPr>
          <w:rFonts w:ascii="仿宋" w:eastAsia="仿宋" w:hAnsi="仿宋" w:hint="eastAsia"/>
          <w:sz w:val="24"/>
        </w:rPr>
        <w:t>20</w:t>
      </w:r>
      <w:r w:rsidR="004B424B">
        <w:rPr>
          <w:rFonts w:ascii="仿宋" w:eastAsia="仿宋" w:hAnsi="仿宋"/>
          <w:sz w:val="24"/>
        </w:rPr>
        <w:t>21</w:t>
      </w:r>
      <w:r w:rsidR="004B424B" w:rsidRPr="00EA31F1">
        <w:rPr>
          <w:rFonts w:ascii="仿宋" w:eastAsia="仿宋" w:hAnsi="仿宋" w:hint="eastAsia"/>
          <w:sz w:val="24"/>
        </w:rPr>
        <w:t>年</w:t>
      </w:r>
      <w:r w:rsidR="004B424B">
        <w:rPr>
          <w:rFonts w:ascii="仿宋" w:eastAsia="仿宋" w:hAnsi="仿宋" w:hint="eastAsia"/>
          <w:sz w:val="24"/>
        </w:rPr>
        <w:t>1</w:t>
      </w:r>
      <w:r w:rsidR="004B424B">
        <w:rPr>
          <w:rFonts w:ascii="仿宋" w:eastAsia="仿宋" w:hAnsi="仿宋"/>
          <w:sz w:val="24"/>
        </w:rPr>
        <w:t>1</w:t>
      </w:r>
      <w:r w:rsidR="004B424B" w:rsidRPr="00EA31F1">
        <w:rPr>
          <w:rFonts w:ascii="仿宋" w:eastAsia="仿宋" w:hAnsi="仿宋" w:hint="eastAsia"/>
          <w:sz w:val="24"/>
        </w:rPr>
        <w:t>月</w:t>
      </w:r>
      <w:r w:rsidR="004B424B">
        <w:rPr>
          <w:rFonts w:ascii="仿宋" w:eastAsia="仿宋" w:hAnsi="仿宋" w:hint="eastAsia"/>
          <w:sz w:val="24"/>
        </w:rPr>
        <w:t>2</w:t>
      </w:r>
      <w:r w:rsidR="004B424B">
        <w:rPr>
          <w:rFonts w:ascii="仿宋" w:eastAsia="仿宋" w:hAnsi="仿宋"/>
          <w:sz w:val="24"/>
        </w:rPr>
        <w:t>6</w:t>
      </w:r>
      <w:r w:rsidR="004B424B" w:rsidRPr="00EA31F1">
        <w:rPr>
          <w:rFonts w:ascii="仿宋" w:eastAsia="仿宋" w:hAnsi="仿宋" w:hint="eastAsia"/>
          <w:sz w:val="24"/>
        </w:rPr>
        <w:t>日召开团员评议大会，</w:t>
      </w:r>
      <w:r w:rsidRPr="00EA31F1">
        <w:rPr>
          <w:rFonts w:ascii="仿宋" w:eastAsia="仿宋" w:hAnsi="仿宋" w:hint="eastAsia"/>
          <w:sz w:val="24"/>
        </w:rPr>
        <w:t>按</w:t>
      </w:r>
      <w:r w:rsidRPr="00EA31F1">
        <w:rPr>
          <w:rFonts w:ascii="仿宋" w:eastAsia="仿宋" w:hAnsi="仿宋"/>
          <w:sz w:val="24"/>
        </w:rPr>
        <w:t>流程规范开展评议</w:t>
      </w:r>
      <w:r w:rsidRPr="00EA31F1">
        <w:rPr>
          <w:rFonts w:ascii="仿宋" w:eastAsia="仿宋" w:hAnsi="仿宋" w:hint="eastAsia"/>
          <w:sz w:val="24"/>
        </w:rPr>
        <w:t>工作</w:t>
      </w:r>
      <w:r w:rsidRPr="00EA31F1">
        <w:rPr>
          <w:rFonts w:ascii="仿宋" w:eastAsia="仿宋" w:hAnsi="仿宋"/>
          <w:sz w:val="24"/>
        </w:rPr>
        <w:t>，</w:t>
      </w:r>
      <w:r w:rsidRPr="00EA31F1">
        <w:rPr>
          <w:rFonts w:ascii="仿宋" w:eastAsia="仿宋" w:hAnsi="仿宋" w:hint="eastAsia"/>
          <w:sz w:val="24"/>
        </w:rPr>
        <w:t>7人评议等次为优秀（不超过30%）</w:t>
      </w:r>
      <w:r>
        <w:rPr>
          <w:rFonts w:ascii="仿宋" w:eastAsia="仿宋" w:hAnsi="仿宋" w:hint="eastAsia"/>
          <w:sz w:val="24"/>
        </w:rPr>
        <w:t>。</w:t>
      </w:r>
    </w:p>
    <w:p w14:paraId="4D462C57" w14:textId="1724F3EF" w:rsidR="001A7A2E" w:rsidRDefault="001A7A2E" w:rsidP="001A7A2E">
      <w:pPr>
        <w:pStyle w:val="aa"/>
        <w:numPr>
          <w:ilvl w:val="0"/>
          <w:numId w:val="32"/>
        </w:numPr>
        <w:tabs>
          <w:tab w:val="left" w:pos="312"/>
        </w:tabs>
        <w:spacing w:line="360" w:lineRule="auto"/>
        <w:ind w:firstLineChars="0"/>
        <w:rPr>
          <w:rFonts w:asciiTheme="majorEastAsia" w:eastAsiaTheme="majorEastAsia" w:hAnsiTheme="majorEastAsia" w:cstheme="majorEastAsia"/>
          <w:b/>
          <w:bCs/>
          <w:sz w:val="24"/>
        </w:rPr>
      </w:pPr>
      <w:r w:rsidRPr="001A7A2E">
        <w:rPr>
          <w:rFonts w:asciiTheme="majorEastAsia" w:eastAsiaTheme="majorEastAsia" w:hAnsiTheme="majorEastAsia" w:cstheme="majorEastAsia" w:hint="eastAsia"/>
          <w:b/>
          <w:bCs/>
          <w:sz w:val="24"/>
        </w:rPr>
        <w:t>规范使用团的标识</w:t>
      </w:r>
      <w:r w:rsidRPr="00443089">
        <w:rPr>
          <w:rFonts w:asciiTheme="majorEastAsia" w:eastAsiaTheme="majorEastAsia" w:hAnsiTheme="majorEastAsia" w:cstheme="majorEastAsia" w:hint="eastAsia"/>
          <w:b/>
          <w:bCs/>
          <w:sz w:val="24"/>
        </w:rPr>
        <w:t>（自评分</w:t>
      </w:r>
      <w:r>
        <w:rPr>
          <w:rFonts w:asciiTheme="majorEastAsia" w:eastAsiaTheme="majorEastAsia" w:hAnsiTheme="majorEastAsia" w:cstheme="majorEastAsia"/>
          <w:b/>
          <w:bCs/>
          <w:sz w:val="24"/>
        </w:rPr>
        <w:t>4</w:t>
      </w:r>
      <w:r w:rsidRPr="00443089">
        <w:rPr>
          <w:rFonts w:asciiTheme="majorEastAsia" w:eastAsiaTheme="majorEastAsia" w:hAnsiTheme="majorEastAsia" w:cstheme="majorEastAsia" w:hint="eastAsia"/>
          <w:b/>
          <w:bCs/>
          <w:sz w:val="24"/>
        </w:rPr>
        <w:t>分）</w:t>
      </w:r>
    </w:p>
    <w:p w14:paraId="4E547ABB" w14:textId="7DBA4452" w:rsidR="004D4497" w:rsidRPr="001A7A2E" w:rsidRDefault="008E795B" w:rsidP="001A7A2E">
      <w:pPr>
        <w:tabs>
          <w:tab w:val="left" w:pos="312"/>
        </w:tabs>
        <w:spacing w:line="360" w:lineRule="auto"/>
        <w:ind w:firstLineChars="200" w:firstLine="480"/>
        <w:rPr>
          <w:rFonts w:ascii="仿宋" w:eastAsia="仿宋" w:hAnsi="仿宋"/>
          <w:sz w:val="24"/>
        </w:rPr>
      </w:pPr>
      <w:r>
        <w:rPr>
          <w:rFonts w:ascii="仿宋" w:eastAsia="仿宋" w:hAnsi="仿宋" w:hint="eastAsia"/>
          <w:sz w:val="24"/>
        </w:rPr>
        <w:t>按照相关要求，认真</w:t>
      </w:r>
      <w:r w:rsidRPr="008E795B">
        <w:rPr>
          <w:rFonts w:ascii="仿宋" w:eastAsia="仿宋" w:hAnsi="仿宋" w:hint="eastAsia"/>
          <w:sz w:val="24"/>
        </w:rPr>
        <w:t>落实团旗、团徽、团歌使用管理规定要求</w:t>
      </w:r>
      <w:r>
        <w:rPr>
          <w:rFonts w:ascii="仿宋" w:eastAsia="仿宋" w:hAnsi="仿宋" w:hint="eastAsia"/>
          <w:sz w:val="24"/>
        </w:rPr>
        <w:t>，不存在不合规使用现象。</w:t>
      </w:r>
    </w:p>
    <w:p w14:paraId="6C1886DF" w14:textId="77777777" w:rsidR="004D4497" w:rsidRPr="006A281B" w:rsidRDefault="004D4497" w:rsidP="004D4497">
      <w:pPr>
        <w:numPr>
          <w:ilvl w:val="0"/>
          <w:numId w:val="2"/>
        </w:numPr>
        <w:spacing w:line="360" w:lineRule="auto"/>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作用发挥</w:t>
      </w:r>
    </w:p>
    <w:p w14:paraId="5E63B979" w14:textId="030376A2" w:rsidR="001A7A2E" w:rsidRDefault="002012BB" w:rsidP="002012BB">
      <w:pPr>
        <w:pStyle w:val="aa"/>
        <w:numPr>
          <w:ilvl w:val="0"/>
          <w:numId w:val="33"/>
        </w:numPr>
        <w:tabs>
          <w:tab w:val="left" w:pos="312"/>
        </w:tabs>
        <w:spacing w:line="360" w:lineRule="auto"/>
        <w:ind w:firstLineChars="0"/>
        <w:rPr>
          <w:rFonts w:asciiTheme="majorEastAsia" w:eastAsiaTheme="majorEastAsia" w:hAnsiTheme="majorEastAsia" w:cstheme="majorEastAsia"/>
          <w:b/>
          <w:bCs/>
          <w:sz w:val="24"/>
        </w:rPr>
      </w:pPr>
      <w:r w:rsidRPr="002012BB">
        <w:rPr>
          <w:rFonts w:asciiTheme="majorEastAsia" w:eastAsiaTheme="majorEastAsia" w:hAnsiTheme="majorEastAsia" w:cstheme="majorEastAsia" w:hint="eastAsia"/>
          <w:b/>
          <w:bCs/>
          <w:sz w:val="24"/>
        </w:rPr>
        <w:t>团员先进性彰显</w:t>
      </w:r>
      <w:r w:rsidR="001A7A2E" w:rsidRPr="00443089">
        <w:rPr>
          <w:rFonts w:asciiTheme="majorEastAsia" w:eastAsiaTheme="majorEastAsia" w:hAnsiTheme="majorEastAsia" w:cstheme="majorEastAsia" w:hint="eastAsia"/>
          <w:b/>
          <w:bCs/>
          <w:sz w:val="24"/>
        </w:rPr>
        <w:t>（自评分</w:t>
      </w:r>
      <w:r w:rsidR="005F7F1F">
        <w:rPr>
          <w:rFonts w:asciiTheme="majorEastAsia" w:eastAsiaTheme="majorEastAsia" w:hAnsiTheme="majorEastAsia" w:cstheme="majorEastAsia"/>
          <w:b/>
          <w:bCs/>
          <w:sz w:val="24"/>
        </w:rPr>
        <w:t>8</w:t>
      </w:r>
      <w:r w:rsidR="001A7A2E" w:rsidRPr="00443089">
        <w:rPr>
          <w:rFonts w:asciiTheme="majorEastAsia" w:eastAsiaTheme="majorEastAsia" w:hAnsiTheme="majorEastAsia" w:cstheme="majorEastAsia" w:hint="eastAsia"/>
          <w:b/>
          <w:bCs/>
          <w:sz w:val="24"/>
        </w:rPr>
        <w:t>分）</w:t>
      </w:r>
    </w:p>
    <w:p w14:paraId="32CF37B1" w14:textId="35562FFC" w:rsidR="001A7A2E" w:rsidRDefault="00D663C0" w:rsidP="001A7A2E">
      <w:pPr>
        <w:tabs>
          <w:tab w:val="left" w:pos="312"/>
        </w:tabs>
        <w:spacing w:line="360" w:lineRule="auto"/>
        <w:ind w:firstLineChars="200" w:firstLine="480"/>
        <w:rPr>
          <w:rFonts w:ascii="仿宋" w:eastAsia="仿宋" w:hAnsi="仿宋" w:hint="eastAsia"/>
          <w:sz w:val="24"/>
        </w:rPr>
      </w:pPr>
      <w:r w:rsidRPr="00D663C0">
        <w:rPr>
          <w:rFonts w:ascii="仿宋" w:eastAsia="仿宋" w:hAnsi="仿宋" w:hint="eastAsia"/>
          <w:sz w:val="24"/>
        </w:rPr>
        <w:t>团员全部成为注册志愿者并可查验；团员在工作、学习等方面发挥模范作用。</w:t>
      </w:r>
      <w:r>
        <w:rPr>
          <w:rFonts w:ascii="仿宋" w:eastAsia="仿宋" w:hAnsi="仿宋" w:hint="eastAsia"/>
          <w:sz w:val="24"/>
        </w:rPr>
        <w:t>累计获得学科竞赛7</w:t>
      </w:r>
      <w:r>
        <w:rPr>
          <w:rFonts w:ascii="仿宋" w:eastAsia="仿宋" w:hAnsi="仿宋"/>
          <w:sz w:val="24"/>
        </w:rPr>
        <w:t>0</w:t>
      </w:r>
      <w:r>
        <w:rPr>
          <w:rFonts w:ascii="仿宋" w:eastAsia="仿宋" w:hAnsi="仿宋" w:hint="eastAsia"/>
          <w:sz w:val="24"/>
        </w:rPr>
        <w:t>余项，涵盖挑战杯大学生课外学术科技作品竞赛、“互联网+”大学生创新创业大赛</w:t>
      </w:r>
      <w:r w:rsidR="008E795B">
        <w:rPr>
          <w:rFonts w:ascii="仿宋" w:eastAsia="仿宋" w:hAnsi="仿宋" w:hint="eastAsia"/>
          <w:sz w:val="24"/>
        </w:rPr>
        <w:t>等高水平竞赛</w:t>
      </w:r>
      <w:r w:rsidR="003316E1">
        <w:rPr>
          <w:rFonts w:ascii="仿宋" w:eastAsia="仿宋" w:hAnsi="仿宋" w:hint="eastAsia"/>
          <w:sz w:val="24"/>
        </w:rPr>
        <w:t>；</w:t>
      </w:r>
      <w:r w:rsidR="005F7F1F">
        <w:rPr>
          <w:rFonts w:ascii="仿宋" w:eastAsia="仿宋" w:hAnsi="仿宋" w:hint="eastAsia"/>
          <w:sz w:val="24"/>
        </w:rPr>
        <w:t>多人获得国家奖学金、国家励志奖学金、校一等奖奖学金</w:t>
      </w:r>
      <w:r w:rsidR="005D3067">
        <w:rPr>
          <w:rFonts w:ascii="仿宋" w:eastAsia="仿宋" w:hAnsi="仿宋" w:hint="eastAsia"/>
          <w:sz w:val="24"/>
        </w:rPr>
        <w:t>等，累计奖学金近五万元</w:t>
      </w:r>
      <w:r w:rsidR="003316E1">
        <w:rPr>
          <w:rFonts w:ascii="仿宋" w:eastAsia="仿宋" w:hAnsi="仿宋" w:hint="eastAsia"/>
          <w:sz w:val="24"/>
        </w:rPr>
        <w:t>；积极参与科研实践，支部成员撰写完成多篇论文，其中已发表中文核心论文1篇，中文核心录用论文</w:t>
      </w:r>
      <w:r w:rsidR="00DA2127">
        <w:rPr>
          <w:rFonts w:ascii="仿宋" w:eastAsia="仿宋" w:hAnsi="仿宋"/>
          <w:sz w:val="24"/>
        </w:rPr>
        <w:t>1</w:t>
      </w:r>
      <w:r w:rsidR="003316E1">
        <w:rPr>
          <w:rFonts w:ascii="仿宋" w:eastAsia="仿宋" w:hAnsi="仿宋" w:hint="eastAsia"/>
          <w:sz w:val="24"/>
        </w:rPr>
        <w:t>篇（支部成员为一作）</w:t>
      </w:r>
      <w:r w:rsidR="005D3067">
        <w:rPr>
          <w:rFonts w:ascii="仿宋" w:eastAsia="仿宋" w:hAnsi="仿宋" w:hint="eastAsia"/>
          <w:sz w:val="24"/>
        </w:rPr>
        <w:t>，多篇在投。</w:t>
      </w:r>
    </w:p>
    <w:p w14:paraId="0239BE00" w14:textId="467BB734" w:rsidR="002B1DFA" w:rsidRDefault="003316E1" w:rsidP="005D3067">
      <w:pPr>
        <w:tabs>
          <w:tab w:val="left" w:pos="312"/>
        </w:tabs>
        <w:spacing w:line="360" w:lineRule="auto"/>
        <w:jc w:val="center"/>
        <w:rPr>
          <w:rFonts w:ascii="仿宋" w:eastAsia="仿宋" w:hAnsi="仿宋" w:hint="eastAsia"/>
          <w:sz w:val="24"/>
        </w:rPr>
      </w:pPr>
      <w:r>
        <w:rPr>
          <w:rFonts w:ascii="仿宋" w:eastAsia="仿宋" w:hAnsi="仿宋"/>
          <w:noProof/>
          <w:sz w:val="24"/>
        </w:rPr>
        <w:lastRenderedPageBreak/>
        <w:drawing>
          <wp:inline distT="0" distB="0" distL="0" distR="0" wp14:anchorId="0F2FA5FF" wp14:editId="34417FA5">
            <wp:extent cx="3046491" cy="1946275"/>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5548" cy="1958450"/>
                    </a:xfrm>
                    <a:prstGeom prst="rect">
                      <a:avLst/>
                    </a:prstGeom>
                    <a:noFill/>
                  </pic:spPr>
                </pic:pic>
              </a:graphicData>
            </a:graphic>
          </wp:inline>
        </w:drawing>
      </w:r>
      <w:r w:rsidR="005D3067">
        <w:rPr>
          <w:rFonts w:ascii="仿宋" w:eastAsia="仿宋" w:hAnsi="仿宋"/>
          <w:sz w:val="24"/>
        </w:rPr>
        <w:t xml:space="preserve"> </w:t>
      </w:r>
      <w:r w:rsidR="00DA2127">
        <w:rPr>
          <w:rFonts w:ascii="仿宋" w:eastAsia="仿宋" w:hAnsi="仿宋"/>
          <w:sz w:val="24"/>
        </w:rPr>
        <w:t xml:space="preserve"> </w:t>
      </w:r>
    </w:p>
    <w:p w14:paraId="529847E2" w14:textId="679F3F0E" w:rsidR="001A7A2E" w:rsidRDefault="002012BB" w:rsidP="002012BB">
      <w:pPr>
        <w:pStyle w:val="aa"/>
        <w:numPr>
          <w:ilvl w:val="0"/>
          <w:numId w:val="33"/>
        </w:numPr>
        <w:tabs>
          <w:tab w:val="left" w:pos="312"/>
        </w:tabs>
        <w:spacing w:line="360" w:lineRule="auto"/>
        <w:ind w:firstLineChars="0"/>
        <w:rPr>
          <w:rFonts w:asciiTheme="majorEastAsia" w:eastAsiaTheme="majorEastAsia" w:hAnsiTheme="majorEastAsia" w:cstheme="majorEastAsia"/>
          <w:b/>
          <w:bCs/>
          <w:sz w:val="24"/>
        </w:rPr>
      </w:pPr>
      <w:r w:rsidRPr="002012BB">
        <w:rPr>
          <w:rFonts w:asciiTheme="majorEastAsia" w:eastAsiaTheme="majorEastAsia" w:hAnsiTheme="majorEastAsia" w:cstheme="majorEastAsia" w:hint="eastAsia"/>
          <w:b/>
          <w:bCs/>
          <w:sz w:val="24"/>
        </w:rPr>
        <w:t>服务中心大局成效</w:t>
      </w:r>
      <w:r w:rsidR="001A7A2E" w:rsidRPr="00443089">
        <w:rPr>
          <w:rFonts w:asciiTheme="majorEastAsia" w:eastAsiaTheme="majorEastAsia" w:hAnsiTheme="majorEastAsia" w:cstheme="majorEastAsia" w:hint="eastAsia"/>
          <w:b/>
          <w:bCs/>
          <w:sz w:val="24"/>
        </w:rPr>
        <w:t>（自评分</w:t>
      </w:r>
      <w:r w:rsidR="001A7A2E">
        <w:rPr>
          <w:rFonts w:asciiTheme="majorEastAsia" w:eastAsiaTheme="majorEastAsia" w:hAnsiTheme="majorEastAsia" w:cstheme="majorEastAsia"/>
          <w:b/>
          <w:bCs/>
          <w:sz w:val="24"/>
        </w:rPr>
        <w:t>4</w:t>
      </w:r>
      <w:r w:rsidR="001A7A2E" w:rsidRPr="00443089">
        <w:rPr>
          <w:rFonts w:asciiTheme="majorEastAsia" w:eastAsiaTheme="majorEastAsia" w:hAnsiTheme="majorEastAsia" w:cstheme="majorEastAsia" w:hint="eastAsia"/>
          <w:b/>
          <w:bCs/>
          <w:sz w:val="24"/>
        </w:rPr>
        <w:t>分）</w:t>
      </w:r>
    </w:p>
    <w:p w14:paraId="77ACB0B1" w14:textId="37036D5D" w:rsidR="00D95356" w:rsidRDefault="00D663C0" w:rsidP="00D95356">
      <w:pPr>
        <w:tabs>
          <w:tab w:val="left" w:pos="312"/>
        </w:tabs>
        <w:spacing w:line="360" w:lineRule="auto"/>
        <w:ind w:firstLineChars="200" w:firstLine="480"/>
        <w:rPr>
          <w:rFonts w:ascii="仿宋" w:eastAsia="仿宋" w:hAnsi="仿宋" w:hint="eastAsia"/>
          <w:sz w:val="24"/>
        </w:rPr>
      </w:pPr>
      <w:r w:rsidRPr="00D663C0">
        <w:rPr>
          <w:rFonts w:ascii="仿宋" w:eastAsia="仿宋" w:hAnsi="仿宋" w:hint="eastAsia"/>
          <w:sz w:val="24"/>
        </w:rPr>
        <w:t>支部始终坚持理论学习固本铸魂，严格制定学期理论学习计划，在两年的不断实践中探索形成了“一体两翼”学习模式，以“导学、研学、比学、践学”为主体，以规范、创新为两翼，切实开展组织生活与“三会两制一课”制度，实现每月结合热点至少开展2次团课，本学年线上、线下共开展团课1</w:t>
      </w:r>
      <w:r w:rsidR="006439E8">
        <w:rPr>
          <w:rFonts w:ascii="仿宋" w:eastAsia="仿宋" w:hAnsi="仿宋"/>
          <w:sz w:val="24"/>
        </w:rPr>
        <w:t>4</w:t>
      </w:r>
      <w:r w:rsidRPr="00D663C0">
        <w:rPr>
          <w:rFonts w:ascii="仿宋" w:eastAsia="仿宋" w:hAnsi="仿宋" w:hint="eastAsia"/>
          <w:sz w:val="24"/>
        </w:rPr>
        <w:t>次。</w:t>
      </w:r>
    </w:p>
    <w:p w14:paraId="66A76A02" w14:textId="19875464" w:rsidR="00D663C0" w:rsidRDefault="00D663C0" w:rsidP="00D663C0">
      <w:pPr>
        <w:tabs>
          <w:tab w:val="left" w:pos="312"/>
        </w:tabs>
        <w:spacing w:line="360" w:lineRule="auto"/>
        <w:ind w:firstLineChars="200" w:firstLine="480"/>
        <w:rPr>
          <w:rFonts w:ascii="仿宋" w:eastAsia="仿宋" w:hAnsi="仿宋"/>
          <w:sz w:val="24"/>
        </w:rPr>
      </w:pPr>
      <w:r w:rsidRPr="00D663C0">
        <w:rPr>
          <w:rFonts w:ascii="仿宋" w:eastAsia="仿宋" w:hAnsi="仿宋" w:hint="eastAsia"/>
          <w:sz w:val="24"/>
        </w:rPr>
        <w:t>支部结合官方平台推动理论学习常态化与制度化，鼓励引导支部成员将学习记录上传至云相册，自实行起，青年大学习</w:t>
      </w:r>
      <w:r w:rsidR="006439E8">
        <w:rPr>
          <w:rFonts w:ascii="仿宋" w:eastAsia="仿宋" w:hAnsi="仿宋" w:hint="eastAsia"/>
          <w:sz w:val="24"/>
        </w:rPr>
        <w:t>每期</w:t>
      </w:r>
      <w:r w:rsidRPr="00D663C0">
        <w:rPr>
          <w:rFonts w:ascii="仿宋" w:eastAsia="仿宋" w:hAnsi="仿宋" w:hint="eastAsia"/>
          <w:sz w:val="24"/>
        </w:rPr>
        <w:t>完成率达100%，学习强国总积分10万+。支部实行小组制，打造“小组互动讨论—支部分享交流—小组总结反思”闭环模式，通过辩论赛、分享交流会等形式进行专题线下研讨。</w:t>
      </w:r>
    </w:p>
    <w:p w14:paraId="77BD3E5E" w14:textId="0E5BAFC6" w:rsidR="00D95356" w:rsidRDefault="00D95356" w:rsidP="00D95356">
      <w:pPr>
        <w:tabs>
          <w:tab w:val="left" w:pos="312"/>
        </w:tabs>
        <w:spacing w:line="360" w:lineRule="auto"/>
        <w:jc w:val="center"/>
        <w:rPr>
          <w:rFonts w:ascii="仿宋" w:eastAsia="仿宋" w:hAnsi="仿宋"/>
          <w:sz w:val="24"/>
        </w:rPr>
      </w:pPr>
      <w:r>
        <w:rPr>
          <w:rFonts w:ascii="仿宋" w:eastAsia="仿宋" w:hAnsi="仿宋" w:hint="eastAsia"/>
          <w:noProof/>
          <w:color w:val="000000"/>
          <w:sz w:val="24"/>
        </w:rPr>
        <w:drawing>
          <wp:inline distT="0" distB="0" distL="0" distR="0" wp14:anchorId="721BA246" wp14:editId="292D3B16">
            <wp:extent cx="3751200" cy="1364400"/>
            <wp:effectExtent l="19050" t="19050" r="20955" b="2667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5852" b="10889"/>
                    <a:stretch/>
                  </pic:blipFill>
                  <pic:spPr bwMode="auto">
                    <a:xfrm>
                      <a:off x="0" y="0"/>
                      <a:ext cx="3751200" cy="13644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E72E7C3" w14:textId="1F7C9736" w:rsidR="00D95356" w:rsidRDefault="00D95356" w:rsidP="00D95356">
      <w:pPr>
        <w:tabs>
          <w:tab w:val="left" w:pos="312"/>
        </w:tabs>
        <w:spacing w:line="360" w:lineRule="auto"/>
        <w:jc w:val="center"/>
        <w:rPr>
          <w:rFonts w:ascii="仿宋" w:eastAsia="仿宋" w:hAnsi="仿宋" w:hint="eastAsia"/>
          <w:sz w:val="24"/>
        </w:rPr>
      </w:pPr>
      <w:r>
        <w:rPr>
          <w:rFonts w:ascii="仿宋" w:eastAsia="仿宋" w:hAnsi="仿宋" w:hint="eastAsia"/>
          <w:noProof/>
          <w:color w:val="000000"/>
          <w:sz w:val="24"/>
        </w:rPr>
        <w:drawing>
          <wp:inline distT="0" distB="0" distL="0" distR="0" wp14:anchorId="09C1A293" wp14:editId="64869E78">
            <wp:extent cx="3751200" cy="1364400"/>
            <wp:effectExtent l="19050" t="19050" r="20955" b="2667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51200" cy="1364400"/>
                    </a:xfrm>
                    <a:prstGeom prst="rect">
                      <a:avLst/>
                    </a:prstGeom>
                    <a:noFill/>
                    <a:ln>
                      <a:solidFill>
                        <a:schemeClr val="tx1"/>
                      </a:solidFill>
                    </a:ln>
                  </pic:spPr>
                </pic:pic>
              </a:graphicData>
            </a:graphic>
          </wp:inline>
        </w:drawing>
      </w:r>
    </w:p>
    <w:p w14:paraId="370A86FD" w14:textId="605CED6E" w:rsidR="001A7A2E" w:rsidRDefault="002012BB" w:rsidP="00D663C0">
      <w:pPr>
        <w:tabs>
          <w:tab w:val="left" w:pos="312"/>
        </w:tabs>
        <w:spacing w:line="360" w:lineRule="auto"/>
        <w:ind w:firstLineChars="200" w:firstLine="480"/>
        <w:rPr>
          <w:rFonts w:ascii="仿宋" w:eastAsia="仿宋" w:hAnsi="仿宋"/>
          <w:sz w:val="24"/>
        </w:rPr>
      </w:pPr>
      <w:r w:rsidRPr="002012BB">
        <w:rPr>
          <w:rFonts w:ascii="仿宋" w:eastAsia="仿宋" w:hAnsi="仿宋" w:hint="eastAsia"/>
          <w:sz w:val="24"/>
        </w:rPr>
        <w:t>支部定期组织集体志愿，与多个项目形成长期合作关系，累计志愿时长1609小时，个人最高志愿时长</w:t>
      </w:r>
      <w:r w:rsidR="00D663C0">
        <w:rPr>
          <w:rFonts w:ascii="仿宋" w:eastAsia="仿宋" w:hAnsi="仿宋" w:hint="eastAsia"/>
          <w:sz w:val="24"/>
        </w:rPr>
        <w:t>4</w:t>
      </w:r>
      <w:r w:rsidR="00D663C0">
        <w:rPr>
          <w:rFonts w:ascii="仿宋" w:eastAsia="仿宋" w:hAnsi="仿宋"/>
          <w:sz w:val="24"/>
        </w:rPr>
        <w:t>02</w:t>
      </w:r>
      <w:r w:rsidRPr="002012BB">
        <w:rPr>
          <w:rFonts w:ascii="仿宋" w:eastAsia="仿宋" w:hAnsi="仿宋" w:hint="eastAsia"/>
          <w:sz w:val="24"/>
        </w:rPr>
        <w:t>小时，3人加入中华骨髓库，4人获优秀青年志愿者荣誉称号。支部全员参与社会实践，多名成员参与的社会实践入选“双百行动计划”、“青</w:t>
      </w:r>
      <w:r w:rsidRPr="002012BB">
        <w:rPr>
          <w:rFonts w:ascii="仿宋" w:eastAsia="仿宋" w:hAnsi="仿宋" w:hint="eastAsia"/>
          <w:sz w:val="24"/>
        </w:rPr>
        <w:lastRenderedPageBreak/>
        <w:t>年服务国家”首都大中专学生暑期社会实践优秀团队等，1名成员获得北京市级社会实践先进个人称号。其余多项社会实践均获校级、院级奖项。</w:t>
      </w:r>
    </w:p>
    <w:p w14:paraId="77A496A5" w14:textId="01EB705E" w:rsidR="00D95356" w:rsidRDefault="00D95356" w:rsidP="00DF6D0B">
      <w:pPr>
        <w:tabs>
          <w:tab w:val="left" w:pos="312"/>
        </w:tabs>
        <w:spacing w:line="360" w:lineRule="auto"/>
        <w:jc w:val="center"/>
        <w:rPr>
          <w:rFonts w:ascii="仿宋" w:eastAsia="仿宋" w:hAnsi="仿宋"/>
          <w:sz w:val="24"/>
        </w:rPr>
      </w:pPr>
      <w:r>
        <w:rPr>
          <w:rFonts w:ascii="仿宋" w:eastAsia="仿宋" w:hAnsi="仿宋"/>
          <w:noProof/>
          <w:sz w:val="24"/>
        </w:rPr>
        <w:drawing>
          <wp:inline distT="0" distB="0" distL="0" distR="0" wp14:anchorId="5ED90E17" wp14:editId="46CBF320">
            <wp:extent cx="1066800" cy="981710"/>
            <wp:effectExtent l="0" t="0" r="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6800" cy="981710"/>
                    </a:xfrm>
                    <a:prstGeom prst="rect">
                      <a:avLst/>
                    </a:prstGeom>
                    <a:noFill/>
                  </pic:spPr>
                </pic:pic>
              </a:graphicData>
            </a:graphic>
          </wp:inline>
        </w:drawing>
      </w:r>
      <w:r w:rsidR="00DF6D0B">
        <w:rPr>
          <w:rFonts w:ascii="仿宋" w:eastAsia="仿宋" w:hAnsi="仿宋"/>
          <w:noProof/>
          <w:sz w:val="24"/>
        </w:rPr>
        <w:t xml:space="preserve"> </w:t>
      </w:r>
      <w:r w:rsidR="00DF6D0B">
        <w:rPr>
          <w:rFonts w:ascii="仿宋" w:eastAsia="仿宋" w:hAnsi="仿宋"/>
          <w:noProof/>
          <w:sz w:val="24"/>
        </w:rPr>
        <w:drawing>
          <wp:inline distT="0" distB="0" distL="0" distR="0" wp14:anchorId="7E49E924" wp14:editId="74820A21">
            <wp:extent cx="1200785" cy="98171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0785" cy="981710"/>
                    </a:xfrm>
                    <a:prstGeom prst="rect">
                      <a:avLst/>
                    </a:prstGeom>
                    <a:noFill/>
                  </pic:spPr>
                </pic:pic>
              </a:graphicData>
            </a:graphic>
          </wp:inline>
        </w:drawing>
      </w:r>
      <w:r w:rsidR="00DF6D0B">
        <w:rPr>
          <w:rFonts w:ascii="仿宋" w:eastAsia="仿宋" w:hAnsi="仿宋"/>
          <w:noProof/>
          <w:sz w:val="24"/>
        </w:rPr>
        <w:t xml:space="preserve"> </w:t>
      </w:r>
      <w:r w:rsidR="00DF6D0B">
        <w:rPr>
          <w:rFonts w:ascii="仿宋" w:eastAsia="仿宋" w:hAnsi="仿宋"/>
          <w:noProof/>
          <w:sz w:val="24"/>
        </w:rPr>
        <w:drawing>
          <wp:inline distT="0" distB="0" distL="0" distR="0" wp14:anchorId="4C1F997F" wp14:editId="735079E5">
            <wp:extent cx="956945" cy="987425"/>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6945" cy="987425"/>
                    </a:xfrm>
                    <a:prstGeom prst="rect">
                      <a:avLst/>
                    </a:prstGeom>
                    <a:noFill/>
                  </pic:spPr>
                </pic:pic>
              </a:graphicData>
            </a:graphic>
          </wp:inline>
        </w:drawing>
      </w:r>
      <w:r w:rsidR="00DF6D0B">
        <w:rPr>
          <w:rFonts w:ascii="仿宋" w:eastAsia="仿宋" w:hAnsi="仿宋"/>
          <w:sz w:val="24"/>
        </w:rPr>
        <w:t xml:space="preserve"> </w:t>
      </w:r>
      <w:r w:rsidR="00DF6D0B" w:rsidRPr="00DF6D0B">
        <w:rPr>
          <w:rFonts w:ascii="仿宋" w:eastAsia="仿宋" w:hAnsi="仿宋"/>
          <w:sz w:val="24"/>
        </w:rPr>
        <w:drawing>
          <wp:inline distT="0" distB="0" distL="0" distR="0" wp14:anchorId="40428769" wp14:editId="5351A901">
            <wp:extent cx="1036646" cy="977094"/>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rotWithShape="1">
                    <a:blip r:embed="rId22" cstate="print">
                      <a:extLst>
                        <a:ext uri="{28A0092B-C50C-407E-A947-70E740481C1C}">
                          <a14:useLocalDpi xmlns:a14="http://schemas.microsoft.com/office/drawing/2010/main" val="0"/>
                        </a:ext>
                      </a:extLst>
                    </a:blip>
                    <a:srcRect l="13260" t="19841" r="16281" b="7628"/>
                    <a:stretch>
                      <a:fillRect/>
                    </a:stretch>
                  </pic:blipFill>
                  <pic:spPr>
                    <a:xfrm>
                      <a:off x="0" y="0"/>
                      <a:ext cx="1043531" cy="983583"/>
                    </a:xfrm>
                    <a:prstGeom prst="rect">
                      <a:avLst/>
                    </a:prstGeom>
                    <a:ln>
                      <a:noFill/>
                    </a:ln>
                    <a:effectLst/>
                  </pic:spPr>
                </pic:pic>
              </a:graphicData>
            </a:graphic>
          </wp:inline>
        </w:drawing>
      </w:r>
    </w:p>
    <w:p w14:paraId="1CB5721B" w14:textId="1E447B4E" w:rsidR="00D95356" w:rsidRPr="00954FBA" w:rsidRDefault="00DF6D0B" w:rsidP="00DF6D0B">
      <w:pPr>
        <w:tabs>
          <w:tab w:val="left" w:pos="312"/>
        </w:tabs>
        <w:spacing w:line="360" w:lineRule="auto"/>
        <w:jc w:val="center"/>
        <w:rPr>
          <w:rFonts w:ascii="仿宋" w:eastAsia="仿宋" w:hAnsi="仿宋" w:hint="eastAsia"/>
          <w:sz w:val="24"/>
        </w:rPr>
      </w:pPr>
      <w:r w:rsidRPr="00DF6D0B">
        <w:rPr>
          <w:rFonts w:ascii="仿宋" w:eastAsia="仿宋" w:hAnsi="仿宋"/>
          <w:sz w:val="24"/>
        </w:rPr>
        <w:drawing>
          <wp:inline distT="0" distB="0" distL="0" distR="0" wp14:anchorId="6DD37C1B" wp14:editId="1BF173DF">
            <wp:extent cx="2394849" cy="1192530"/>
            <wp:effectExtent l="0" t="0" r="5715" b="762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rotWithShape="1">
                    <a:blip r:embed="rId23" cstate="print">
                      <a:extLst>
                        <a:ext uri="{28A0092B-C50C-407E-A947-70E740481C1C}">
                          <a14:useLocalDpi xmlns:a14="http://schemas.microsoft.com/office/drawing/2010/main" val="0"/>
                        </a:ext>
                      </a:extLst>
                    </a:blip>
                    <a:srcRect l="20" t="38725" r="2646" b="12909"/>
                    <a:stretch/>
                  </pic:blipFill>
                  <pic:spPr bwMode="auto">
                    <a:xfrm>
                      <a:off x="0" y="0"/>
                      <a:ext cx="2403024" cy="1196601"/>
                    </a:xfrm>
                    <a:prstGeom prst="rect">
                      <a:avLst/>
                    </a:prstGeom>
                    <a:ln>
                      <a:noFill/>
                    </a:ln>
                    <a:effectLst/>
                    <a:extLst>
                      <a:ext uri="{53640926-AAD7-44D8-BBD7-CCE9431645EC}">
                        <a14:shadowObscured xmlns:a14="http://schemas.microsoft.com/office/drawing/2010/main"/>
                      </a:ext>
                    </a:extLst>
                  </pic:spPr>
                </pic:pic>
              </a:graphicData>
            </a:graphic>
          </wp:inline>
        </w:drawing>
      </w:r>
      <w:r>
        <w:rPr>
          <w:rFonts w:ascii="仿宋" w:eastAsia="仿宋" w:hAnsi="仿宋" w:hint="eastAsia"/>
          <w:sz w:val="24"/>
        </w:rPr>
        <w:t xml:space="preserve"> </w:t>
      </w:r>
      <w:r w:rsidRPr="00DF6D0B">
        <w:rPr>
          <w:rFonts w:ascii="仿宋" w:eastAsia="仿宋" w:hAnsi="仿宋"/>
          <w:sz w:val="24"/>
        </w:rPr>
        <w:drawing>
          <wp:inline distT="0" distB="0" distL="0" distR="0" wp14:anchorId="669912AE" wp14:editId="4F197258">
            <wp:extent cx="2143480" cy="1185613"/>
            <wp:effectExtent l="0" t="0" r="9525"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24" cstate="print">
                      <a:extLst>
                        <a:ext uri="{28A0092B-C50C-407E-A947-70E740481C1C}">
                          <a14:useLocalDpi xmlns:a14="http://schemas.microsoft.com/office/drawing/2010/main" val="0"/>
                        </a:ext>
                      </a:extLst>
                    </a:blip>
                    <a:srcRect r="15486" b="6883"/>
                    <a:stretch>
                      <a:fillRect/>
                    </a:stretch>
                  </pic:blipFill>
                  <pic:spPr>
                    <a:xfrm>
                      <a:off x="0" y="0"/>
                      <a:ext cx="2154541" cy="1191731"/>
                    </a:xfrm>
                    <a:prstGeom prst="rect">
                      <a:avLst/>
                    </a:prstGeom>
                    <a:ln>
                      <a:noFill/>
                    </a:ln>
                    <a:effectLst/>
                  </pic:spPr>
                </pic:pic>
              </a:graphicData>
            </a:graphic>
          </wp:inline>
        </w:drawing>
      </w:r>
    </w:p>
    <w:p w14:paraId="29E9623E" w14:textId="54AD21F7" w:rsidR="001A7A2E" w:rsidRDefault="002012BB" w:rsidP="002012BB">
      <w:pPr>
        <w:pStyle w:val="aa"/>
        <w:numPr>
          <w:ilvl w:val="0"/>
          <w:numId w:val="33"/>
        </w:numPr>
        <w:tabs>
          <w:tab w:val="left" w:pos="312"/>
        </w:tabs>
        <w:spacing w:line="360" w:lineRule="auto"/>
        <w:ind w:firstLineChars="0"/>
        <w:rPr>
          <w:rFonts w:asciiTheme="majorEastAsia" w:eastAsiaTheme="majorEastAsia" w:hAnsiTheme="majorEastAsia" w:cstheme="majorEastAsia"/>
          <w:b/>
          <w:bCs/>
          <w:sz w:val="24"/>
        </w:rPr>
      </w:pPr>
      <w:r w:rsidRPr="002012BB">
        <w:rPr>
          <w:rFonts w:asciiTheme="majorEastAsia" w:eastAsiaTheme="majorEastAsia" w:hAnsiTheme="majorEastAsia" w:cstheme="majorEastAsia" w:hint="eastAsia"/>
          <w:b/>
          <w:bCs/>
          <w:sz w:val="24"/>
        </w:rPr>
        <w:t>加强“推优入党”</w:t>
      </w:r>
      <w:r w:rsidR="001A7A2E" w:rsidRPr="00443089">
        <w:rPr>
          <w:rFonts w:asciiTheme="majorEastAsia" w:eastAsiaTheme="majorEastAsia" w:hAnsiTheme="majorEastAsia" w:cstheme="majorEastAsia" w:hint="eastAsia"/>
          <w:b/>
          <w:bCs/>
          <w:sz w:val="24"/>
        </w:rPr>
        <w:t>（自评分</w:t>
      </w:r>
      <w:r w:rsidR="001A7A2E">
        <w:rPr>
          <w:rFonts w:asciiTheme="majorEastAsia" w:eastAsiaTheme="majorEastAsia" w:hAnsiTheme="majorEastAsia" w:cstheme="majorEastAsia"/>
          <w:b/>
          <w:bCs/>
          <w:sz w:val="24"/>
        </w:rPr>
        <w:t>4</w:t>
      </w:r>
      <w:r w:rsidR="001A7A2E" w:rsidRPr="00443089">
        <w:rPr>
          <w:rFonts w:asciiTheme="majorEastAsia" w:eastAsiaTheme="majorEastAsia" w:hAnsiTheme="majorEastAsia" w:cstheme="majorEastAsia" w:hint="eastAsia"/>
          <w:b/>
          <w:bCs/>
          <w:sz w:val="24"/>
        </w:rPr>
        <w:t>分）</w:t>
      </w:r>
    </w:p>
    <w:p w14:paraId="2DB7893F" w14:textId="77777777" w:rsidR="006439E8" w:rsidRDefault="002012BB" w:rsidP="006439E8">
      <w:pPr>
        <w:tabs>
          <w:tab w:val="left" w:pos="312"/>
        </w:tabs>
        <w:spacing w:line="360" w:lineRule="auto"/>
        <w:ind w:firstLineChars="200" w:firstLine="480"/>
        <w:rPr>
          <w:rFonts w:ascii="仿宋" w:eastAsia="仿宋" w:hAnsi="仿宋"/>
          <w:sz w:val="24"/>
        </w:rPr>
      </w:pPr>
      <w:r w:rsidRPr="002012BB">
        <w:rPr>
          <w:rFonts w:ascii="仿宋" w:eastAsia="仿宋" w:hAnsi="仿宋" w:hint="eastAsia"/>
          <w:sz w:val="24"/>
        </w:rPr>
        <w:t>支部鼓励成员心怀家国，以入党奉献为荣。2</w:t>
      </w:r>
      <w:r>
        <w:rPr>
          <w:rFonts w:ascii="仿宋" w:eastAsia="仿宋" w:hAnsi="仿宋"/>
          <w:sz w:val="24"/>
        </w:rPr>
        <w:t>5</w:t>
      </w:r>
      <w:r w:rsidRPr="002012BB">
        <w:rPr>
          <w:rFonts w:ascii="仿宋" w:eastAsia="仿宋" w:hAnsi="仿宋" w:hint="eastAsia"/>
          <w:sz w:val="24"/>
        </w:rPr>
        <w:t>人提交入党申请书，包括</w:t>
      </w:r>
      <w:r>
        <w:rPr>
          <w:rFonts w:ascii="仿宋" w:eastAsia="仿宋" w:hAnsi="仿宋" w:hint="eastAsia"/>
          <w:sz w:val="24"/>
        </w:rPr>
        <w:t>正式党员4</w:t>
      </w:r>
      <w:r w:rsidRPr="002012BB">
        <w:rPr>
          <w:rFonts w:ascii="仿宋" w:eastAsia="仿宋" w:hAnsi="仿宋" w:hint="eastAsia"/>
          <w:sz w:val="24"/>
        </w:rPr>
        <w:t>人，</w:t>
      </w:r>
      <w:r>
        <w:rPr>
          <w:rFonts w:ascii="仿宋" w:eastAsia="仿宋" w:hAnsi="仿宋" w:hint="eastAsia"/>
          <w:sz w:val="24"/>
        </w:rPr>
        <w:t>预备党员</w:t>
      </w:r>
      <w:r>
        <w:rPr>
          <w:rFonts w:ascii="仿宋" w:eastAsia="仿宋" w:hAnsi="仿宋"/>
          <w:sz w:val="24"/>
        </w:rPr>
        <w:t>5</w:t>
      </w:r>
      <w:r w:rsidRPr="002012BB">
        <w:rPr>
          <w:rFonts w:ascii="仿宋" w:eastAsia="仿宋" w:hAnsi="仿宋" w:hint="eastAsia"/>
          <w:sz w:val="24"/>
        </w:rPr>
        <w:t>人。</w:t>
      </w:r>
      <w:r w:rsidR="006439E8" w:rsidRPr="002012BB">
        <w:rPr>
          <w:rFonts w:ascii="仿宋" w:eastAsia="仿宋" w:hAnsi="仿宋" w:hint="eastAsia"/>
          <w:sz w:val="24"/>
        </w:rPr>
        <w:t>支部严格按照要求开展“推优入党”工作，推优比例达标，流程规范，推优档案留存完整。</w:t>
      </w:r>
    </w:p>
    <w:bookmarkEnd w:id="0"/>
    <w:p w14:paraId="78BA484C" w14:textId="63DCB6D2" w:rsidR="005F7F1F" w:rsidRPr="00D663C0" w:rsidRDefault="005F7F1F" w:rsidP="00D663C0">
      <w:pPr>
        <w:tabs>
          <w:tab w:val="left" w:pos="312"/>
        </w:tabs>
        <w:spacing w:line="360" w:lineRule="auto"/>
        <w:ind w:firstLineChars="200" w:firstLine="480"/>
        <w:rPr>
          <w:rFonts w:ascii="仿宋" w:eastAsia="仿宋" w:hAnsi="仿宋"/>
          <w:sz w:val="24"/>
        </w:rPr>
      </w:pPr>
      <w:r w:rsidRPr="00380104">
        <w:rPr>
          <w:rFonts w:ascii="仿宋" w:eastAsia="仿宋" w:hAnsi="仿宋" w:hint="eastAsia"/>
          <w:sz w:val="24"/>
        </w:rPr>
        <w:t>中国石油大学（北京）地球科学学院资源勘查工程18-5创新团支部</w:t>
      </w:r>
      <w:r>
        <w:rPr>
          <w:rFonts w:ascii="仿宋" w:eastAsia="仿宋" w:hAnsi="仿宋" w:hint="eastAsia"/>
          <w:sz w:val="24"/>
        </w:rPr>
        <w:t>严格按照团支部“对标定级”参考标准进行评估，并最终自评为四星级团支部。</w:t>
      </w:r>
    </w:p>
    <w:sectPr w:rsidR="005F7F1F" w:rsidRPr="00D663C0">
      <w:footerReference w:type="default" r:id="rId25"/>
      <w:pgSz w:w="11907" w:h="16839"/>
      <w:pgMar w:top="1440" w:right="1230" w:bottom="1440" w:left="1797" w:header="851" w:footer="85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C9EC6" w14:textId="77777777" w:rsidR="000D2309" w:rsidRDefault="000D2309">
      <w:r>
        <w:separator/>
      </w:r>
    </w:p>
  </w:endnote>
  <w:endnote w:type="continuationSeparator" w:id="0">
    <w:p w14:paraId="2C2A8265" w14:textId="77777777" w:rsidR="000D2309" w:rsidRDefault="000D2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altName w:val="Arial Unicode MS"/>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6639968"/>
      <w:docPartObj>
        <w:docPartGallery w:val="AutoText"/>
      </w:docPartObj>
    </w:sdtPr>
    <w:sdtEndPr/>
    <w:sdtContent>
      <w:p w14:paraId="32340C41" w14:textId="77777777" w:rsidR="00D73953" w:rsidRDefault="0087597F">
        <w:pPr>
          <w:pStyle w:val="a5"/>
          <w:jc w:val="center"/>
        </w:pPr>
        <w:r>
          <w:fldChar w:fldCharType="begin"/>
        </w:r>
        <w:r>
          <w:instrText>PAGE   \* MERGEFORMAT</w:instrText>
        </w:r>
        <w:r>
          <w:fldChar w:fldCharType="separate"/>
        </w:r>
        <w:r>
          <w:rPr>
            <w:lang w:val="zh-CN"/>
          </w:rPr>
          <w:t>2</w:t>
        </w:r>
        <w:r>
          <w:fldChar w:fldCharType="end"/>
        </w:r>
      </w:p>
    </w:sdtContent>
  </w:sdt>
  <w:p w14:paraId="11C6EC90" w14:textId="77777777" w:rsidR="00D73953" w:rsidRDefault="00D7395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46D91" w14:textId="77777777" w:rsidR="000D2309" w:rsidRDefault="000D2309">
      <w:r>
        <w:separator/>
      </w:r>
    </w:p>
  </w:footnote>
  <w:footnote w:type="continuationSeparator" w:id="0">
    <w:p w14:paraId="666532E2" w14:textId="77777777" w:rsidR="000D2309" w:rsidRDefault="000D23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A001D05"/>
    <w:multiLevelType w:val="multilevel"/>
    <w:tmpl w:val="06206986"/>
    <w:lvl w:ilvl="0">
      <w:start w:val="1"/>
      <w:numFmt w:val="decimal"/>
      <w:lvlText w:val="%1."/>
      <w:lvlJc w:val="left"/>
      <w:pPr>
        <w:tabs>
          <w:tab w:val="left" w:pos="312"/>
        </w:tabs>
      </w:pPr>
      <w:rPr>
        <w:rFonts w:hint="eastAsia"/>
      </w:rPr>
    </w:lvl>
    <w:lvl w:ilvl="1">
      <w:start w:val="1"/>
      <w:numFmt w:val="decimal"/>
      <w:lvlText w:val="1.%2"/>
      <w:lvlJc w:val="center"/>
      <w:pPr>
        <w:ind w:left="0" w:firstLine="0"/>
      </w:pPr>
      <w:rPr>
        <w:rFonts w:hint="eastAsia"/>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ECB449D2"/>
    <w:multiLevelType w:val="singleLevel"/>
    <w:tmpl w:val="ECB449D2"/>
    <w:lvl w:ilvl="0">
      <w:start w:val="1"/>
      <w:numFmt w:val="chineseCounting"/>
      <w:suff w:val="nothing"/>
      <w:lvlText w:val="（%1）"/>
      <w:lvlJc w:val="left"/>
      <w:rPr>
        <w:rFonts w:hint="eastAsia"/>
      </w:rPr>
    </w:lvl>
  </w:abstractNum>
  <w:abstractNum w:abstractNumId="2" w15:restartNumberingAfterBreak="0">
    <w:nsid w:val="03B975F0"/>
    <w:multiLevelType w:val="hybridMultilevel"/>
    <w:tmpl w:val="CF4C171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9163A"/>
    <w:multiLevelType w:val="hybridMultilevel"/>
    <w:tmpl w:val="DDDE527A"/>
    <w:lvl w:ilvl="0" w:tplc="AAAAA726">
      <w:start w:val="1"/>
      <w:numFmt w:val="decimal"/>
      <w:lvlText w:val="1.%1"/>
      <w:lvlJc w:val="center"/>
      <w:pPr>
        <w:ind w:left="420" w:hanging="420"/>
      </w:pPr>
      <w:rPr>
        <w:rFonts w:hint="eastAsia"/>
        <w:b w:val="0"/>
        <w:b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8D34A21"/>
    <w:multiLevelType w:val="hybridMultilevel"/>
    <w:tmpl w:val="0C94C8C8"/>
    <w:lvl w:ilvl="0" w:tplc="06A8A832">
      <w:start w:val="1"/>
      <w:numFmt w:val="decimal"/>
      <w:lvlText w:val="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95BBF"/>
    <w:multiLevelType w:val="hybridMultilevel"/>
    <w:tmpl w:val="B672C2EC"/>
    <w:lvl w:ilvl="0" w:tplc="AA0C05A0">
      <w:start w:val="2"/>
      <w:numFmt w:val="decimal"/>
      <w:lvlText w:val="%1"/>
      <w:lvlJc w:val="left"/>
      <w:pPr>
        <w:ind w:left="562" w:hanging="420"/>
      </w:pPr>
      <w:rPr>
        <w:rFonts w:hint="eastAsia"/>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6" w15:restartNumberingAfterBreak="0">
    <w:nsid w:val="0D3C5AC7"/>
    <w:multiLevelType w:val="hybridMultilevel"/>
    <w:tmpl w:val="A9606E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92C33"/>
    <w:multiLevelType w:val="hybridMultilevel"/>
    <w:tmpl w:val="B8DEC884"/>
    <w:lvl w:ilvl="0" w:tplc="1FF8DD82">
      <w:start w:val="1"/>
      <w:numFmt w:val="decimal"/>
      <w:lvlText w:val="3.%1"/>
      <w:lvlJc w:val="right"/>
      <w:pPr>
        <w:ind w:left="550" w:hanging="420"/>
      </w:pPr>
      <w:rPr>
        <w:rFonts w:hint="eastAsia"/>
      </w:rPr>
    </w:lvl>
    <w:lvl w:ilvl="1" w:tplc="04090019" w:tentative="1">
      <w:start w:val="1"/>
      <w:numFmt w:val="lowerLetter"/>
      <w:lvlText w:val="%2)"/>
      <w:lvlJc w:val="left"/>
      <w:pPr>
        <w:ind w:left="970" w:hanging="420"/>
      </w:pPr>
    </w:lvl>
    <w:lvl w:ilvl="2" w:tplc="0409001B" w:tentative="1">
      <w:start w:val="1"/>
      <w:numFmt w:val="lowerRoman"/>
      <w:lvlText w:val="%3."/>
      <w:lvlJc w:val="right"/>
      <w:pPr>
        <w:ind w:left="1390" w:hanging="420"/>
      </w:pPr>
    </w:lvl>
    <w:lvl w:ilvl="3" w:tplc="0409000F" w:tentative="1">
      <w:start w:val="1"/>
      <w:numFmt w:val="decimal"/>
      <w:lvlText w:val="%4."/>
      <w:lvlJc w:val="left"/>
      <w:pPr>
        <w:ind w:left="1810" w:hanging="420"/>
      </w:pPr>
    </w:lvl>
    <w:lvl w:ilvl="4" w:tplc="04090019" w:tentative="1">
      <w:start w:val="1"/>
      <w:numFmt w:val="lowerLetter"/>
      <w:lvlText w:val="%5)"/>
      <w:lvlJc w:val="left"/>
      <w:pPr>
        <w:ind w:left="2230" w:hanging="420"/>
      </w:pPr>
    </w:lvl>
    <w:lvl w:ilvl="5" w:tplc="0409001B" w:tentative="1">
      <w:start w:val="1"/>
      <w:numFmt w:val="lowerRoman"/>
      <w:lvlText w:val="%6."/>
      <w:lvlJc w:val="right"/>
      <w:pPr>
        <w:ind w:left="2650" w:hanging="420"/>
      </w:pPr>
    </w:lvl>
    <w:lvl w:ilvl="6" w:tplc="0409000F" w:tentative="1">
      <w:start w:val="1"/>
      <w:numFmt w:val="decimal"/>
      <w:lvlText w:val="%7."/>
      <w:lvlJc w:val="left"/>
      <w:pPr>
        <w:ind w:left="3070" w:hanging="420"/>
      </w:pPr>
    </w:lvl>
    <w:lvl w:ilvl="7" w:tplc="04090019" w:tentative="1">
      <w:start w:val="1"/>
      <w:numFmt w:val="lowerLetter"/>
      <w:lvlText w:val="%8)"/>
      <w:lvlJc w:val="left"/>
      <w:pPr>
        <w:ind w:left="3490" w:hanging="420"/>
      </w:pPr>
    </w:lvl>
    <w:lvl w:ilvl="8" w:tplc="0409001B" w:tentative="1">
      <w:start w:val="1"/>
      <w:numFmt w:val="lowerRoman"/>
      <w:lvlText w:val="%9."/>
      <w:lvlJc w:val="right"/>
      <w:pPr>
        <w:ind w:left="3910" w:hanging="420"/>
      </w:pPr>
    </w:lvl>
  </w:abstractNum>
  <w:abstractNum w:abstractNumId="8" w15:restartNumberingAfterBreak="0">
    <w:nsid w:val="0EB308F6"/>
    <w:multiLevelType w:val="hybridMultilevel"/>
    <w:tmpl w:val="7FC4FAAE"/>
    <w:lvl w:ilvl="0" w:tplc="698EC7B4">
      <w:start w:val="1"/>
      <w:numFmt w:val="decimal"/>
      <w:lvlText w:val="1.%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EBD1AE5"/>
    <w:multiLevelType w:val="hybridMultilevel"/>
    <w:tmpl w:val="17C8B22C"/>
    <w:lvl w:ilvl="0" w:tplc="D66EEF26">
      <w:start w:val="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EDB0FB9"/>
    <w:multiLevelType w:val="hybridMultilevel"/>
    <w:tmpl w:val="901E748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0861784"/>
    <w:multiLevelType w:val="hybridMultilevel"/>
    <w:tmpl w:val="9DAA2132"/>
    <w:lvl w:ilvl="0" w:tplc="AA0C05A0">
      <w:start w:val="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F6D422F"/>
    <w:multiLevelType w:val="hybridMultilevel"/>
    <w:tmpl w:val="914815B2"/>
    <w:lvl w:ilvl="0" w:tplc="4252D28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D1568E"/>
    <w:multiLevelType w:val="hybridMultilevel"/>
    <w:tmpl w:val="AAA2A326"/>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4" w15:restartNumberingAfterBreak="0">
    <w:nsid w:val="1FDC0147"/>
    <w:multiLevelType w:val="hybridMultilevel"/>
    <w:tmpl w:val="52AE4C94"/>
    <w:lvl w:ilvl="0" w:tplc="EBD00E5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D92615"/>
    <w:multiLevelType w:val="hybridMultilevel"/>
    <w:tmpl w:val="492445D8"/>
    <w:lvl w:ilvl="0" w:tplc="698EC7B4">
      <w:start w:val="1"/>
      <w:numFmt w:val="decimal"/>
      <w:lvlText w:val="1.%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67E566B"/>
    <w:multiLevelType w:val="hybridMultilevel"/>
    <w:tmpl w:val="15ACA88C"/>
    <w:lvl w:ilvl="0" w:tplc="7444B32C">
      <w:start w:val="1"/>
      <w:numFmt w:val="chineseCountingThousand"/>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D1252B8"/>
    <w:multiLevelType w:val="hybridMultilevel"/>
    <w:tmpl w:val="23281CA4"/>
    <w:lvl w:ilvl="0" w:tplc="7444B32C">
      <w:start w:val="1"/>
      <w:numFmt w:val="chineseCountingThousand"/>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F551B3B"/>
    <w:multiLevelType w:val="hybridMultilevel"/>
    <w:tmpl w:val="AAA2A326"/>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9" w15:restartNumberingAfterBreak="0">
    <w:nsid w:val="3C1075FD"/>
    <w:multiLevelType w:val="hybridMultilevel"/>
    <w:tmpl w:val="F84E8F1C"/>
    <w:lvl w:ilvl="0" w:tplc="698EC7B4">
      <w:start w:val="1"/>
      <w:numFmt w:val="decimal"/>
      <w:lvlText w:val="1.%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0DA2E7D"/>
    <w:multiLevelType w:val="hybridMultilevel"/>
    <w:tmpl w:val="AAA2A32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2061C87"/>
    <w:multiLevelType w:val="hybridMultilevel"/>
    <w:tmpl w:val="AAD0734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844945"/>
    <w:multiLevelType w:val="hybridMultilevel"/>
    <w:tmpl w:val="AAA2A326"/>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5C29642E"/>
    <w:multiLevelType w:val="hybridMultilevel"/>
    <w:tmpl w:val="82E27EAC"/>
    <w:lvl w:ilvl="0" w:tplc="FE40A0E2">
      <w:start w:val="1"/>
      <w:numFmt w:val="decimal"/>
      <w:lvlText w:val="2.%1"/>
      <w:lvlJc w:val="center"/>
      <w:pPr>
        <w:ind w:left="550" w:hanging="420"/>
      </w:pPr>
      <w:rPr>
        <w:rFonts w:hint="eastAsia"/>
      </w:rPr>
    </w:lvl>
    <w:lvl w:ilvl="1" w:tplc="04090019" w:tentative="1">
      <w:start w:val="1"/>
      <w:numFmt w:val="lowerLetter"/>
      <w:lvlText w:val="%2)"/>
      <w:lvlJc w:val="left"/>
      <w:pPr>
        <w:ind w:left="970" w:hanging="420"/>
      </w:pPr>
    </w:lvl>
    <w:lvl w:ilvl="2" w:tplc="0409001B" w:tentative="1">
      <w:start w:val="1"/>
      <w:numFmt w:val="lowerRoman"/>
      <w:lvlText w:val="%3."/>
      <w:lvlJc w:val="right"/>
      <w:pPr>
        <w:ind w:left="1390" w:hanging="420"/>
      </w:pPr>
    </w:lvl>
    <w:lvl w:ilvl="3" w:tplc="0409000F" w:tentative="1">
      <w:start w:val="1"/>
      <w:numFmt w:val="decimal"/>
      <w:lvlText w:val="%4."/>
      <w:lvlJc w:val="left"/>
      <w:pPr>
        <w:ind w:left="1810" w:hanging="420"/>
      </w:pPr>
    </w:lvl>
    <w:lvl w:ilvl="4" w:tplc="04090019" w:tentative="1">
      <w:start w:val="1"/>
      <w:numFmt w:val="lowerLetter"/>
      <w:lvlText w:val="%5)"/>
      <w:lvlJc w:val="left"/>
      <w:pPr>
        <w:ind w:left="2230" w:hanging="420"/>
      </w:pPr>
    </w:lvl>
    <w:lvl w:ilvl="5" w:tplc="0409001B" w:tentative="1">
      <w:start w:val="1"/>
      <w:numFmt w:val="lowerRoman"/>
      <w:lvlText w:val="%6."/>
      <w:lvlJc w:val="right"/>
      <w:pPr>
        <w:ind w:left="2650" w:hanging="420"/>
      </w:pPr>
    </w:lvl>
    <w:lvl w:ilvl="6" w:tplc="0409000F" w:tentative="1">
      <w:start w:val="1"/>
      <w:numFmt w:val="decimal"/>
      <w:lvlText w:val="%7."/>
      <w:lvlJc w:val="left"/>
      <w:pPr>
        <w:ind w:left="3070" w:hanging="420"/>
      </w:pPr>
    </w:lvl>
    <w:lvl w:ilvl="7" w:tplc="04090019" w:tentative="1">
      <w:start w:val="1"/>
      <w:numFmt w:val="lowerLetter"/>
      <w:lvlText w:val="%8)"/>
      <w:lvlJc w:val="left"/>
      <w:pPr>
        <w:ind w:left="3490" w:hanging="420"/>
      </w:pPr>
    </w:lvl>
    <w:lvl w:ilvl="8" w:tplc="0409001B" w:tentative="1">
      <w:start w:val="1"/>
      <w:numFmt w:val="lowerRoman"/>
      <w:lvlText w:val="%9."/>
      <w:lvlJc w:val="right"/>
      <w:pPr>
        <w:ind w:left="3910" w:hanging="420"/>
      </w:pPr>
    </w:lvl>
  </w:abstractNum>
  <w:abstractNum w:abstractNumId="24" w15:restartNumberingAfterBreak="0">
    <w:nsid w:val="64A56D17"/>
    <w:multiLevelType w:val="hybridMultilevel"/>
    <w:tmpl w:val="65A28D74"/>
    <w:lvl w:ilvl="0" w:tplc="1FF8DD82">
      <w:start w:val="1"/>
      <w:numFmt w:val="decimal"/>
      <w:lvlText w:val="3.%1"/>
      <w:lvlJc w:val="right"/>
      <w:pPr>
        <w:ind w:left="550" w:hanging="420"/>
      </w:pPr>
      <w:rPr>
        <w:rFonts w:hint="eastAsia"/>
      </w:rPr>
    </w:lvl>
    <w:lvl w:ilvl="1" w:tplc="04090019" w:tentative="1">
      <w:start w:val="1"/>
      <w:numFmt w:val="lowerLetter"/>
      <w:lvlText w:val="%2)"/>
      <w:lvlJc w:val="left"/>
      <w:pPr>
        <w:ind w:left="970" w:hanging="420"/>
      </w:pPr>
    </w:lvl>
    <w:lvl w:ilvl="2" w:tplc="0409001B" w:tentative="1">
      <w:start w:val="1"/>
      <w:numFmt w:val="lowerRoman"/>
      <w:lvlText w:val="%3."/>
      <w:lvlJc w:val="right"/>
      <w:pPr>
        <w:ind w:left="1390" w:hanging="420"/>
      </w:pPr>
    </w:lvl>
    <w:lvl w:ilvl="3" w:tplc="0409000F" w:tentative="1">
      <w:start w:val="1"/>
      <w:numFmt w:val="decimal"/>
      <w:lvlText w:val="%4."/>
      <w:lvlJc w:val="left"/>
      <w:pPr>
        <w:ind w:left="1810" w:hanging="420"/>
      </w:pPr>
    </w:lvl>
    <w:lvl w:ilvl="4" w:tplc="04090019" w:tentative="1">
      <w:start w:val="1"/>
      <w:numFmt w:val="lowerLetter"/>
      <w:lvlText w:val="%5)"/>
      <w:lvlJc w:val="left"/>
      <w:pPr>
        <w:ind w:left="2230" w:hanging="420"/>
      </w:pPr>
    </w:lvl>
    <w:lvl w:ilvl="5" w:tplc="0409001B" w:tentative="1">
      <w:start w:val="1"/>
      <w:numFmt w:val="lowerRoman"/>
      <w:lvlText w:val="%6."/>
      <w:lvlJc w:val="right"/>
      <w:pPr>
        <w:ind w:left="2650" w:hanging="420"/>
      </w:pPr>
    </w:lvl>
    <w:lvl w:ilvl="6" w:tplc="0409000F" w:tentative="1">
      <w:start w:val="1"/>
      <w:numFmt w:val="decimal"/>
      <w:lvlText w:val="%7."/>
      <w:lvlJc w:val="left"/>
      <w:pPr>
        <w:ind w:left="3070" w:hanging="420"/>
      </w:pPr>
    </w:lvl>
    <w:lvl w:ilvl="7" w:tplc="04090019" w:tentative="1">
      <w:start w:val="1"/>
      <w:numFmt w:val="lowerLetter"/>
      <w:lvlText w:val="%8)"/>
      <w:lvlJc w:val="left"/>
      <w:pPr>
        <w:ind w:left="3490" w:hanging="420"/>
      </w:pPr>
    </w:lvl>
    <w:lvl w:ilvl="8" w:tplc="0409001B" w:tentative="1">
      <w:start w:val="1"/>
      <w:numFmt w:val="lowerRoman"/>
      <w:lvlText w:val="%9."/>
      <w:lvlJc w:val="right"/>
      <w:pPr>
        <w:ind w:left="3910" w:hanging="420"/>
      </w:pPr>
    </w:lvl>
  </w:abstractNum>
  <w:abstractNum w:abstractNumId="25" w15:restartNumberingAfterBreak="0">
    <w:nsid w:val="67E17500"/>
    <w:multiLevelType w:val="hybridMultilevel"/>
    <w:tmpl w:val="AAA2A326"/>
    <w:lvl w:ilvl="0" w:tplc="FFFFFFFF">
      <w:start w:val="1"/>
      <w:numFmt w:val="decimal"/>
      <w:lvlText w:val="%1."/>
      <w:lvlJc w:val="left"/>
      <w:pPr>
        <w:ind w:left="420" w:hanging="42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6" w15:restartNumberingAfterBreak="0">
    <w:nsid w:val="6D82624B"/>
    <w:multiLevelType w:val="hybridMultilevel"/>
    <w:tmpl w:val="479A62B4"/>
    <w:lvl w:ilvl="0" w:tplc="1FF8DD82">
      <w:start w:val="1"/>
      <w:numFmt w:val="decimal"/>
      <w:lvlText w:val="3.%1"/>
      <w:lvlJc w:val="righ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0C04208"/>
    <w:multiLevelType w:val="hybridMultilevel"/>
    <w:tmpl w:val="57BC35B6"/>
    <w:lvl w:ilvl="0" w:tplc="540E25D8">
      <w:start w:val="1"/>
      <w:numFmt w:val="decimal"/>
      <w:lvlText w:val="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79D251C"/>
    <w:multiLevelType w:val="hybridMultilevel"/>
    <w:tmpl w:val="D890B68E"/>
    <w:lvl w:ilvl="0" w:tplc="D66EEF26">
      <w:start w:val="2"/>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8CA359C"/>
    <w:multiLevelType w:val="hybridMultilevel"/>
    <w:tmpl w:val="DC263060"/>
    <w:lvl w:ilvl="0" w:tplc="EBD61F02">
      <w:start w:val="1"/>
      <w:numFmt w:val="decimal"/>
      <w:lvlText w:val="2.%1"/>
      <w:lvlJc w:val="right"/>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0298D"/>
    <w:multiLevelType w:val="hybridMultilevel"/>
    <w:tmpl w:val="F5FC753A"/>
    <w:lvl w:ilvl="0" w:tplc="698EC7B4">
      <w:start w:val="1"/>
      <w:numFmt w:val="decimal"/>
      <w:lvlText w:val="1.%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D90B8B0"/>
    <w:multiLevelType w:val="singleLevel"/>
    <w:tmpl w:val="7D90B8B0"/>
    <w:lvl w:ilvl="0">
      <w:start w:val="2"/>
      <w:numFmt w:val="chineseCounting"/>
      <w:suff w:val="nothing"/>
      <w:lvlText w:val="%1、"/>
      <w:lvlJc w:val="left"/>
      <w:rPr>
        <w:rFonts w:hint="eastAsia"/>
      </w:rPr>
    </w:lvl>
  </w:abstractNum>
  <w:abstractNum w:abstractNumId="32" w15:restartNumberingAfterBreak="0">
    <w:nsid w:val="7DBC7300"/>
    <w:multiLevelType w:val="hybridMultilevel"/>
    <w:tmpl w:val="3508DCFE"/>
    <w:lvl w:ilvl="0" w:tplc="EBD00E5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1"/>
  </w:num>
  <w:num w:numId="3">
    <w:abstractNumId w:val="0"/>
  </w:num>
  <w:num w:numId="4">
    <w:abstractNumId w:val="12"/>
  </w:num>
  <w:num w:numId="5">
    <w:abstractNumId w:val="4"/>
  </w:num>
  <w:num w:numId="6">
    <w:abstractNumId w:val="17"/>
  </w:num>
  <w:num w:numId="7">
    <w:abstractNumId w:val="14"/>
  </w:num>
  <w:num w:numId="8">
    <w:abstractNumId w:val="15"/>
  </w:num>
  <w:num w:numId="9">
    <w:abstractNumId w:val="16"/>
  </w:num>
  <w:num w:numId="10">
    <w:abstractNumId w:val="27"/>
  </w:num>
  <w:num w:numId="11">
    <w:abstractNumId w:val="32"/>
  </w:num>
  <w:num w:numId="12">
    <w:abstractNumId w:val="6"/>
  </w:num>
  <w:num w:numId="13">
    <w:abstractNumId w:val="5"/>
  </w:num>
  <w:num w:numId="14">
    <w:abstractNumId w:val="11"/>
  </w:num>
  <w:num w:numId="15">
    <w:abstractNumId w:val="30"/>
  </w:num>
  <w:num w:numId="16">
    <w:abstractNumId w:val="29"/>
  </w:num>
  <w:num w:numId="17">
    <w:abstractNumId w:val="19"/>
  </w:num>
  <w:num w:numId="18">
    <w:abstractNumId w:val="3"/>
  </w:num>
  <w:num w:numId="19">
    <w:abstractNumId w:val="23"/>
  </w:num>
  <w:num w:numId="20">
    <w:abstractNumId w:val="8"/>
  </w:num>
  <w:num w:numId="21">
    <w:abstractNumId w:val="28"/>
  </w:num>
  <w:num w:numId="22">
    <w:abstractNumId w:val="24"/>
  </w:num>
  <w:num w:numId="23">
    <w:abstractNumId w:val="21"/>
  </w:num>
  <w:num w:numId="24">
    <w:abstractNumId w:val="9"/>
  </w:num>
  <w:num w:numId="25">
    <w:abstractNumId w:val="20"/>
  </w:num>
  <w:num w:numId="26">
    <w:abstractNumId w:val="10"/>
  </w:num>
  <w:num w:numId="27">
    <w:abstractNumId w:val="7"/>
  </w:num>
  <w:num w:numId="28">
    <w:abstractNumId w:val="26"/>
  </w:num>
  <w:num w:numId="29">
    <w:abstractNumId w:val="2"/>
  </w:num>
  <w:num w:numId="30">
    <w:abstractNumId w:val="13"/>
  </w:num>
  <w:num w:numId="31">
    <w:abstractNumId w:val="18"/>
  </w:num>
  <w:num w:numId="32">
    <w:abstractNumId w:val="25"/>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6DF"/>
    <w:rsid w:val="000044B6"/>
    <w:rsid w:val="00014384"/>
    <w:rsid w:val="00021267"/>
    <w:rsid w:val="00022217"/>
    <w:rsid w:val="00030586"/>
    <w:rsid w:val="00036C6B"/>
    <w:rsid w:val="00036F02"/>
    <w:rsid w:val="000430D8"/>
    <w:rsid w:val="000455EB"/>
    <w:rsid w:val="00052FAD"/>
    <w:rsid w:val="0005361B"/>
    <w:rsid w:val="00063DDC"/>
    <w:rsid w:val="00083602"/>
    <w:rsid w:val="00085D7A"/>
    <w:rsid w:val="0009198D"/>
    <w:rsid w:val="00094601"/>
    <w:rsid w:val="000A354C"/>
    <w:rsid w:val="000D0F0A"/>
    <w:rsid w:val="000D14C0"/>
    <w:rsid w:val="000D2309"/>
    <w:rsid w:val="000D3A35"/>
    <w:rsid w:val="000D53CE"/>
    <w:rsid w:val="000E0CE0"/>
    <w:rsid w:val="000F0DEB"/>
    <w:rsid w:val="001044C1"/>
    <w:rsid w:val="00126910"/>
    <w:rsid w:val="001361A8"/>
    <w:rsid w:val="00136A79"/>
    <w:rsid w:val="00172FA8"/>
    <w:rsid w:val="0017329F"/>
    <w:rsid w:val="00184467"/>
    <w:rsid w:val="001A7A2E"/>
    <w:rsid w:val="001C7080"/>
    <w:rsid w:val="001D00BB"/>
    <w:rsid w:val="001D444C"/>
    <w:rsid w:val="001D6E5C"/>
    <w:rsid w:val="001D6E9E"/>
    <w:rsid w:val="001E0845"/>
    <w:rsid w:val="001E6129"/>
    <w:rsid w:val="001F2F58"/>
    <w:rsid w:val="002012BB"/>
    <w:rsid w:val="00216EFD"/>
    <w:rsid w:val="00221FB5"/>
    <w:rsid w:val="00222F97"/>
    <w:rsid w:val="00226125"/>
    <w:rsid w:val="0023049E"/>
    <w:rsid w:val="002334B6"/>
    <w:rsid w:val="00234BC2"/>
    <w:rsid w:val="002448C9"/>
    <w:rsid w:val="002513B8"/>
    <w:rsid w:val="00254851"/>
    <w:rsid w:val="00254B30"/>
    <w:rsid w:val="00254E00"/>
    <w:rsid w:val="002565F5"/>
    <w:rsid w:val="00273F52"/>
    <w:rsid w:val="0027714D"/>
    <w:rsid w:val="0028023E"/>
    <w:rsid w:val="002847AB"/>
    <w:rsid w:val="002B1DFA"/>
    <w:rsid w:val="002B2F11"/>
    <w:rsid w:val="002C33E2"/>
    <w:rsid w:val="002C6051"/>
    <w:rsid w:val="00317906"/>
    <w:rsid w:val="003316E1"/>
    <w:rsid w:val="00331AEE"/>
    <w:rsid w:val="00335299"/>
    <w:rsid w:val="003379D9"/>
    <w:rsid w:val="00340FF9"/>
    <w:rsid w:val="003505FD"/>
    <w:rsid w:val="00357129"/>
    <w:rsid w:val="00375387"/>
    <w:rsid w:val="00375F24"/>
    <w:rsid w:val="0037758B"/>
    <w:rsid w:val="00380104"/>
    <w:rsid w:val="0038201E"/>
    <w:rsid w:val="003947E9"/>
    <w:rsid w:val="003A01E3"/>
    <w:rsid w:val="003B3691"/>
    <w:rsid w:val="003C1AE2"/>
    <w:rsid w:val="003C459A"/>
    <w:rsid w:val="003D1CCE"/>
    <w:rsid w:val="003E42A8"/>
    <w:rsid w:val="00404C0E"/>
    <w:rsid w:val="00410265"/>
    <w:rsid w:val="00423609"/>
    <w:rsid w:val="004238FF"/>
    <w:rsid w:val="00443089"/>
    <w:rsid w:val="00463432"/>
    <w:rsid w:val="0047436B"/>
    <w:rsid w:val="0047517E"/>
    <w:rsid w:val="0048793E"/>
    <w:rsid w:val="004A76ED"/>
    <w:rsid w:val="004B424B"/>
    <w:rsid w:val="004D4497"/>
    <w:rsid w:val="00501541"/>
    <w:rsid w:val="005020E6"/>
    <w:rsid w:val="00522E5D"/>
    <w:rsid w:val="0053213E"/>
    <w:rsid w:val="00532E70"/>
    <w:rsid w:val="0053376B"/>
    <w:rsid w:val="00535EB3"/>
    <w:rsid w:val="00536E28"/>
    <w:rsid w:val="00541E22"/>
    <w:rsid w:val="00546825"/>
    <w:rsid w:val="00550EB0"/>
    <w:rsid w:val="00563B2F"/>
    <w:rsid w:val="00567A4C"/>
    <w:rsid w:val="00580F79"/>
    <w:rsid w:val="00581188"/>
    <w:rsid w:val="005C14CD"/>
    <w:rsid w:val="005D3067"/>
    <w:rsid w:val="005D39FA"/>
    <w:rsid w:val="005D57EF"/>
    <w:rsid w:val="005D5FF5"/>
    <w:rsid w:val="005E622D"/>
    <w:rsid w:val="005F26C3"/>
    <w:rsid w:val="005F5787"/>
    <w:rsid w:val="005F7F1F"/>
    <w:rsid w:val="0061540E"/>
    <w:rsid w:val="00634EAF"/>
    <w:rsid w:val="00642962"/>
    <w:rsid w:val="00642E4C"/>
    <w:rsid w:val="0064308C"/>
    <w:rsid w:val="006439E8"/>
    <w:rsid w:val="00644487"/>
    <w:rsid w:val="006509ED"/>
    <w:rsid w:val="00650B7F"/>
    <w:rsid w:val="00651BC2"/>
    <w:rsid w:val="00651D6F"/>
    <w:rsid w:val="00660ADE"/>
    <w:rsid w:val="0066515C"/>
    <w:rsid w:val="006755FC"/>
    <w:rsid w:val="006834E7"/>
    <w:rsid w:val="00683AF8"/>
    <w:rsid w:val="006911C7"/>
    <w:rsid w:val="006A1D70"/>
    <w:rsid w:val="006A281B"/>
    <w:rsid w:val="006A379C"/>
    <w:rsid w:val="006B0150"/>
    <w:rsid w:val="006B7838"/>
    <w:rsid w:val="006C5579"/>
    <w:rsid w:val="006E5317"/>
    <w:rsid w:val="00701DD2"/>
    <w:rsid w:val="00710C2C"/>
    <w:rsid w:val="00716672"/>
    <w:rsid w:val="00724F67"/>
    <w:rsid w:val="00735A2D"/>
    <w:rsid w:val="00741068"/>
    <w:rsid w:val="0079226B"/>
    <w:rsid w:val="00794992"/>
    <w:rsid w:val="00797126"/>
    <w:rsid w:val="007A49C7"/>
    <w:rsid w:val="007A621D"/>
    <w:rsid w:val="007B6B33"/>
    <w:rsid w:val="007C0D37"/>
    <w:rsid w:val="007C7521"/>
    <w:rsid w:val="007D1657"/>
    <w:rsid w:val="00804DC0"/>
    <w:rsid w:val="0081411C"/>
    <w:rsid w:val="00825DEE"/>
    <w:rsid w:val="008278D3"/>
    <w:rsid w:val="00832329"/>
    <w:rsid w:val="00832C7C"/>
    <w:rsid w:val="00842414"/>
    <w:rsid w:val="008440EC"/>
    <w:rsid w:val="008617B6"/>
    <w:rsid w:val="00861FE7"/>
    <w:rsid w:val="00874B96"/>
    <w:rsid w:val="0087597F"/>
    <w:rsid w:val="00891A91"/>
    <w:rsid w:val="00894B45"/>
    <w:rsid w:val="0089665C"/>
    <w:rsid w:val="008A59EF"/>
    <w:rsid w:val="008C0DD7"/>
    <w:rsid w:val="008C3683"/>
    <w:rsid w:val="008E795B"/>
    <w:rsid w:val="008F3B34"/>
    <w:rsid w:val="00905C03"/>
    <w:rsid w:val="00905F87"/>
    <w:rsid w:val="00923122"/>
    <w:rsid w:val="00923F71"/>
    <w:rsid w:val="00931350"/>
    <w:rsid w:val="00954FBA"/>
    <w:rsid w:val="009572C5"/>
    <w:rsid w:val="00963572"/>
    <w:rsid w:val="00990DC7"/>
    <w:rsid w:val="00997318"/>
    <w:rsid w:val="009C6890"/>
    <w:rsid w:val="009C696E"/>
    <w:rsid w:val="009D717C"/>
    <w:rsid w:val="009E3A42"/>
    <w:rsid w:val="009E6FAC"/>
    <w:rsid w:val="00A023C4"/>
    <w:rsid w:val="00A0350D"/>
    <w:rsid w:val="00A073A0"/>
    <w:rsid w:val="00A26B7C"/>
    <w:rsid w:val="00A41D7F"/>
    <w:rsid w:val="00A653BD"/>
    <w:rsid w:val="00A811C8"/>
    <w:rsid w:val="00A82982"/>
    <w:rsid w:val="00A9792A"/>
    <w:rsid w:val="00AA0E9C"/>
    <w:rsid w:val="00AA5324"/>
    <w:rsid w:val="00AB266C"/>
    <w:rsid w:val="00AD4D47"/>
    <w:rsid w:val="00AE0952"/>
    <w:rsid w:val="00AE2200"/>
    <w:rsid w:val="00AE4F5A"/>
    <w:rsid w:val="00AF43B9"/>
    <w:rsid w:val="00AF4D9E"/>
    <w:rsid w:val="00AF6516"/>
    <w:rsid w:val="00AF6D27"/>
    <w:rsid w:val="00B069BB"/>
    <w:rsid w:val="00B271D7"/>
    <w:rsid w:val="00B354EE"/>
    <w:rsid w:val="00B4221E"/>
    <w:rsid w:val="00B44E1E"/>
    <w:rsid w:val="00B568C7"/>
    <w:rsid w:val="00B62142"/>
    <w:rsid w:val="00B86FEB"/>
    <w:rsid w:val="00B87B3C"/>
    <w:rsid w:val="00B903C0"/>
    <w:rsid w:val="00B9143F"/>
    <w:rsid w:val="00BE008E"/>
    <w:rsid w:val="00BE4B65"/>
    <w:rsid w:val="00BF1138"/>
    <w:rsid w:val="00BF6741"/>
    <w:rsid w:val="00C003F6"/>
    <w:rsid w:val="00C06D32"/>
    <w:rsid w:val="00C20D46"/>
    <w:rsid w:val="00C42237"/>
    <w:rsid w:val="00C52F32"/>
    <w:rsid w:val="00C54896"/>
    <w:rsid w:val="00C54A31"/>
    <w:rsid w:val="00C555CF"/>
    <w:rsid w:val="00C62487"/>
    <w:rsid w:val="00C6537F"/>
    <w:rsid w:val="00C778E0"/>
    <w:rsid w:val="00C84CEC"/>
    <w:rsid w:val="00C92EC2"/>
    <w:rsid w:val="00CA00AA"/>
    <w:rsid w:val="00CC5C32"/>
    <w:rsid w:val="00CD00B4"/>
    <w:rsid w:val="00CD4C92"/>
    <w:rsid w:val="00CE141A"/>
    <w:rsid w:val="00CF68DF"/>
    <w:rsid w:val="00D03D81"/>
    <w:rsid w:val="00D161B6"/>
    <w:rsid w:val="00D20194"/>
    <w:rsid w:val="00D22C8F"/>
    <w:rsid w:val="00D5362E"/>
    <w:rsid w:val="00D622A8"/>
    <w:rsid w:val="00D663C0"/>
    <w:rsid w:val="00D73953"/>
    <w:rsid w:val="00D754AE"/>
    <w:rsid w:val="00D7618B"/>
    <w:rsid w:val="00D77341"/>
    <w:rsid w:val="00D95356"/>
    <w:rsid w:val="00DA0C1C"/>
    <w:rsid w:val="00DA2057"/>
    <w:rsid w:val="00DA2127"/>
    <w:rsid w:val="00DC4DDA"/>
    <w:rsid w:val="00DE06DF"/>
    <w:rsid w:val="00DE5B4C"/>
    <w:rsid w:val="00DF20F8"/>
    <w:rsid w:val="00DF3C2E"/>
    <w:rsid w:val="00DF6D0B"/>
    <w:rsid w:val="00E112AC"/>
    <w:rsid w:val="00E13581"/>
    <w:rsid w:val="00E16C9A"/>
    <w:rsid w:val="00E34EF5"/>
    <w:rsid w:val="00E364BC"/>
    <w:rsid w:val="00E46C8C"/>
    <w:rsid w:val="00E64D7D"/>
    <w:rsid w:val="00E67034"/>
    <w:rsid w:val="00E6758D"/>
    <w:rsid w:val="00E87182"/>
    <w:rsid w:val="00E9499F"/>
    <w:rsid w:val="00E97370"/>
    <w:rsid w:val="00EA31F1"/>
    <w:rsid w:val="00EC5703"/>
    <w:rsid w:val="00EE0529"/>
    <w:rsid w:val="00F366F6"/>
    <w:rsid w:val="00F37402"/>
    <w:rsid w:val="00F4021C"/>
    <w:rsid w:val="00F42168"/>
    <w:rsid w:val="00F50460"/>
    <w:rsid w:val="00F53DEE"/>
    <w:rsid w:val="00F72674"/>
    <w:rsid w:val="00F770F0"/>
    <w:rsid w:val="00F9151B"/>
    <w:rsid w:val="00FA23B5"/>
    <w:rsid w:val="00FB1529"/>
    <w:rsid w:val="00FB400A"/>
    <w:rsid w:val="00FC190A"/>
    <w:rsid w:val="00FC62A3"/>
    <w:rsid w:val="00FD6AB9"/>
    <w:rsid w:val="00FE23F4"/>
    <w:rsid w:val="00FF6AA4"/>
    <w:rsid w:val="07910722"/>
    <w:rsid w:val="0B81516D"/>
    <w:rsid w:val="16392EF8"/>
    <w:rsid w:val="1F695AB5"/>
    <w:rsid w:val="23857F04"/>
    <w:rsid w:val="26BC1C9B"/>
    <w:rsid w:val="2BD96309"/>
    <w:rsid w:val="31446FF6"/>
    <w:rsid w:val="396A65DF"/>
    <w:rsid w:val="418A61BF"/>
    <w:rsid w:val="54B74B79"/>
    <w:rsid w:val="5DDA41C2"/>
    <w:rsid w:val="63956053"/>
    <w:rsid w:val="654A4028"/>
    <w:rsid w:val="69E514E9"/>
    <w:rsid w:val="70CF2363"/>
    <w:rsid w:val="7D7D20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AEB84C7"/>
  <w15:docId w15:val="{B6DB9584-197F-4464-AD1A-6ECFD2110B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qFormat="1"/>
    <w:lsdException w:name="heading 3"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2">
    <w:name w:val="heading 2"/>
    <w:basedOn w:val="a"/>
    <w:next w:val="a"/>
    <w:link w:val="20"/>
    <w:uiPriority w:val="99"/>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0"/>
    <w:uiPriority w:val="99"/>
    <w:qFormat/>
    <w:pPr>
      <w:keepNext/>
      <w:keepLines/>
      <w:spacing w:before="260" w:after="260" w:line="416" w:lineRule="auto"/>
      <w:outlineLvl w:val="2"/>
    </w:pPr>
    <w:rPr>
      <w:b/>
      <w:bCs/>
      <w:sz w:val="3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qFormat/>
    <w:pPr>
      <w:ind w:leftChars="2500" w:left="100"/>
    </w:pPr>
  </w:style>
  <w:style w:type="paragraph" w:styleId="a5">
    <w:name w:val="footer"/>
    <w:basedOn w:val="a"/>
    <w:link w:val="a6"/>
    <w:uiPriority w:val="99"/>
    <w:qFormat/>
    <w:pPr>
      <w:tabs>
        <w:tab w:val="center" w:pos="4153"/>
        <w:tab w:val="right" w:pos="8306"/>
      </w:tabs>
      <w:snapToGrid w:val="0"/>
      <w:jc w:val="left"/>
    </w:pPr>
    <w:rPr>
      <w:sz w:val="18"/>
      <w:szCs w:val="18"/>
    </w:rPr>
  </w:style>
  <w:style w:type="paragraph" w:styleId="a7">
    <w:name w:val="header"/>
    <w:basedOn w:val="a"/>
    <w:link w:val="a8"/>
    <w:uiPriority w:val="99"/>
    <w:semiHidden/>
    <w:qFormat/>
    <w:pPr>
      <w:pBdr>
        <w:bottom w:val="single" w:sz="6" w:space="1" w:color="auto"/>
      </w:pBdr>
      <w:tabs>
        <w:tab w:val="center" w:pos="4153"/>
        <w:tab w:val="right" w:pos="8306"/>
      </w:tabs>
      <w:snapToGrid w:val="0"/>
      <w:jc w:val="center"/>
    </w:pPr>
    <w:rPr>
      <w:sz w:val="18"/>
      <w:szCs w:val="18"/>
    </w:rPr>
  </w:style>
  <w:style w:type="table" w:styleId="a9">
    <w:name w:val="Table Grid"/>
    <w:basedOn w:val="a1"/>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0"/>
    <w:link w:val="2"/>
    <w:uiPriority w:val="99"/>
    <w:qFormat/>
    <w:locked/>
    <w:rPr>
      <w:rFonts w:ascii="Arial" w:eastAsia="黑体" w:hAnsi="Arial" w:cs="Times New Roman"/>
      <w:b/>
      <w:bCs/>
      <w:sz w:val="32"/>
      <w:szCs w:val="32"/>
    </w:rPr>
  </w:style>
  <w:style w:type="character" w:customStyle="1" w:styleId="30">
    <w:name w:val="标题 3 字符"/>
    <w:basedOn w:val="a0"/>
    <w:link w:val="3"/>
    <w:uiPriority w:val="99"/>
    <w:qFormat/>
    <w:locked/>
    <w:rPr>
      <w:rFonts w:ascii="Times New Roman" w:eastAsia="宋体" w:hAnsi="Times New Roman" w:cs="Times New Roman"/>
      <w:b/>
      <w:bCs/>
      <w:sz w:val="32"/>
      <w:szCs w:val="32"/>
    </w:rPr>
  </w:style>
  <w:style w:type="character" w:customStyle="1" w:styleId="a8">
    <w:name w:val="页眉 字符"/>
    <w:basedOn w:val="a0"/>
    <w:link w:val="a7"/>
    <w:uiPriority w:val="99"/>
    <w:semiHidden/>
    <w:qFormat/>
    <w:locked/>
    <w:rPr>
      <w:rFonts w:cs="Times New Roman"/>
      <w:sz w:val="18"/>
      <w:szCs w:val="18"/>
    </w:rPr>
  </w:style>
  <w:style w:type="character" w:customStyle="1" w:styleId="a6">
    <w:name w:val="页脚 字符"/>
    <w:basedOn w:val="a0"/>
    <w:link w:val="a5"/>
    <w:uiPriority w:val="99"/>
    <w:qFormat/>
    <w:locked/>
    <w:rPr>
      <w:rFonts w:cs="Times New Roman"/>
      <w:sz w:val="18"/>
      <w:szCs w:val="18"/>
    </w:rPr>
  </w:style>
  <w:style w:type="character" w:customStyle="1" w:styleId="a4">
    <w:name w:val="日期 字符"/>
    <w:basedOn w:val="a0"/>
    <w:link w:val="a3"/>
    <w:uiPriority w:val="99"/>
    <w:semiHidden/>
    <w:qFormat/>
    <w:locked/>
    <w:rPr>
      <w:rFonts w:ascii="Times New Roman" w:hAnsi="Times New Roman" w:cs="Times New Roman"/>
      <w:sz w:val="24"/>
      <w:szCs w:val="24"/>
    </w:rPr>
  </w:style>
  <w:style w:type="character" w:customStyle="1" w:styleId="font11">
    <w:name w:val="font11"/>
    <w:basedOn w:val="a0"/>
    <w:qFormat/>
    <w:rPr>
      <w:rFonts w:ascii="宋体" w:eastAsia="宋体" w:hAnsi="宋体" w:cs="宋体" w:hint="eastAsia"/>
      <w:b/>
      <w:color w:val="FF0000"/>
      <w:sz w:val="21"/>
      <w:szCs w:val="21"/>
      <w:u w:val="none"/>
    </w:rPr>
  </w:style>
  <w:style w:type="character" w:customStyle="1" w:styleId="font01">
    <w:name w:val="font01"/>
    <w:basedOn w:val="a0"/>
    <w:qFormat/>
    <w:rPr>
      <w:rFonts w:ascii="宋体" w:eastAsia="宋体" w:hAnsi="宋体" w:cs="宋体" w:hint="eastAsia"/>
      <w:b/>
      <w:color w:val="000000"/>
      <w:sz w:val="21"/>
      <w:szCs w:val="21"/>
      <w:u w:val="none"/>
    </w:rPr>
  </w:style>
  <w:style w:type="character" w:customStyle="1" w:styleId="font31">
    <w:name w:val="font31"/>
    <w:basedOn w:val="a0"/>
    <w:rPr>
      <w:rFonts w:ascii="宋体" w:eastAsia="宋体" w:hAnsi="宋体" w:cs="宋体"/>
      <w:color w:val="000000"/>
      <w:sz w:val="22"/>
      <w:szCs w:val="22"/>
      <w:u w:val="none"/>
    </w:rPr>
  </w:style>
  <w:style w:type="paragraph" w:styleId="aa">
    <w:name w:val="List Paragraph"/>
    <w:basedOn w:val="a"/>
    <w:uiPriority w:val="99"/>
    <w:rsid w:val="0092312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0CC876-0388-44A8-B3BD-5AECA621C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5</Pages>
  <Words>384</Words>
  <Characters>2192</Characters>
  <Application>Microsoft Office Word</Application>
  <DocSecurity>0</DocSecurity>
  <Lines>18</Lines>
  <Paragraphs>5</Paragraphs>
  <ScaleCrop>false</ScaleCrop>
  <Company>微软中国</Company>
  <LinksUpToDate>false</LinksUpToDate>
  <CharactersWithSpaces>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自评报告</dc:title>
  <dc:creator>微软用户</dc:creator>
  <cp:lastModifiedBy>李 阳阳</cp:lastModifiedBy>
  <cp:revision>6</cp:revision>
  <dcterms:created xsi:type="dcterms:W3CDTF">2021-11-29T06:20:00Z</dcterms:created>
  <dcterms:modified xsi:type="dcterms:W3CDTF">2021-12-02T11:40:00Z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